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ascii="宋体" w:hAnsi="宋体"/>
          <w:sz w:val="28"/>
          <w:szCs w:val="28"/>
        </w:rPr>
        <w:t>补充通知</w:t>
      </w:r>
    </w:p>
    <w:p>
      <w:pPr>
        <w:jc w:val="left"/>
        <w:rPr>
          <w:sz w:val="28"/>
          <w:szCs w:val="28"/>
        </w:rPr>
      </w:pPr>
      <w:r>
        <w:rPr>
          <w:rFonts w:hint="eastAsia" w:ascii="宋体" w:hAnsi="宋体"/>
          <w:sz w:val="28"/>
          <w:szCs w:val="28"/>
        </w:rPr>
        <w:t>各有关单位：</w:t>
      </w:r>
    </w:p>
    <w:p>
      <w:pPr>
        <w:ind w:firstLine="560"/>
        <w:jc w:val="left"/>
        <w:rPr>
          <w:sz w:val="28"/>
          <w:szCs w:val="28"/>
        </w:rPr>
      </w:pPr>
      <w:r>
        <w:rPr>
          <w:rFonts w:hint="eastAsia"/>
          <w:sz w:val="28"/>
          <w:szCs w:val="28"/>
        </w:rPr>
        <w:t>“锦鲲杯” 2018</w:t>
      </w:r>
      <w:r>
        <w:rPr>
          <w:rFonts w:hint="eastAsia" w:ascii="宋体" w:hAnsi="宋体"/>
          <w:sz w:val="28"/>
          <w:szCs w:val="28"/>
        </w:rPr>
        <w:t>年中国体育舞蹈公开系列赛（昆明站）将于</w:t>
      </w:r>
      <w:r>
        <w:rPr>
          <w:rFonts w:hint="eastAsia"/>
          <w:sz w:val="28"/>
          <w:szCs w:val="28"/>
        </w:rPr>
        <w:t>2018</w:t>
      </w:r>
      <w:r>
        <w:rPr>
          <w:rFonts w:hint="eastAsia" w:ascii="宋体" w:hAnsi="宋体"/>
          <w:sz w:val="28"/>
          <w:szCs w:val="28"/>
        </w:rPr>
        <w:t>年</w:t>
      </w:r>
      <w:r>
        <w:rPr>
          <w:rFonts w:hint="eastAsia"/>
          <w:sz w:val="28"/>
          <w:szCs w:val="28"/>
        </w:rPr>
        <w:t>5</w:t>
      </w:r>
      <w:r>
        <w:rPr>
          <w:rFonts w:hint="eastAsia" w:ascii="宋体" w:hAnsi="宋体"/>
          <w:sz w:val="28"/>
          <w:szCs w:val="28"/>
        </w:rPr>
        <w:t>月</w:t>
      </w:r>
      <w:r>
        <w:rPr>
          <w:rFonts w:hint="eastAsia"/>
          <w:sz w:val="28"/>
          <w:szCs w:val="28"/>
        </w:rPr>
        <w:t>26</w:t>
      </w:r>
      <w:r>
        <w:rPr>
          <w:rFonts w:hint="eastAsia" w:ascii="宋体" w:hAnsi="宋体"/>
          <w:sz w:val="28"/>
          <w:szCs w:val="28"/>
        </w:rPr>
        <w:t>日至</w:t>
      </w:r>
      <w:r>
        <w:rPr>
          <w:rFonts w:hint="eastAsia"/>
          <w:sz w:val="28"/>
          <w:szCs w:val="28"/>
        </w:rPr>
        <w:t>27</w:t>
      </w:r>
      <w:r>
        <w:rPr>
          <w:rFonts w:hint="eastAsia" w:ascii="宋体" w:hAnsi="宋体"/>
          <w:sz w:val="28"/>
          <w:szCs w:val="28"/>
        </w:rPr>
        <w:t>日在昆明市举行。本比赛是</w:t>
      </w:r>
      <w:r>
        <w:rPr>
          <w:rFonts w:hint="eastAsia"/>
          <w:sz w:val="28"/>
          <w:szCs w:val="28"/>
        </w:rPr>
        <w:t>2018</w:t>
      </w:r>
      <w:r>
        <w:rPr>
          <w:rFonts w:hint="eastAsia" w:ascii="宋体" w:hAnsi="宋体"/>
          <w:sz w:val="28"/>
          <w:szCs w:val="28"/>
        </w:rPr>
        <w:t>年度中国体育舞蹈公开系列赛的第</w:t>
      </w:r>
      <w:r>
        <w:rPr>
          <w:rFonts w:hint="eastAsia"/>
          <w:sz w:val="28"/>
          <w:szCs w:val="28"/>
        </w:rPr>
        <w:t>2</w:t>
      </w:r>
      <w:r>
        <w:rPr>
          <w:rFonts w:hint="eastAsia" w:ascii="宋体" w:hAnsi="宋体"/>
          <w:sz w:val="28"/>
          <w:szCs w:val="28"/>
        </w:rPr>
        <w:t>站。</w:t>
      </w:r>
    </w:p>
    <w:p>
      <w:pPr>
        <w:ind w:firstLine="560"/>
        <w:jc w:val="left"/>
        <w:rPr>
          <w:sz w:val="28"/>
          <w:szCs w:val="28"/>
        </w:rPr>
      </w:pPr>
      <w:r>
        <w:rPr>
          <w:rFonts w:hint="eastAsia" w:ascii="宋体" w:hAnsi="宋体"/>
          <w:sz w:val="28"/>
          <w:szCs w:val="28"/>
        </w:rPr>
        <w:t>一、为方便各参赛队提前预定住房，现将比赛场馆昆明市体育馆周边酒店信息及旅游路线提供给大家选择，请各代表队及时预定，谢谢！</w:t>
      </w:r>
    </w:p>
    <w:tbl>
      <w:tblPr>
        <w:tblStyle w:val="6"/>
        <w:tblpPr w:leftFromText="180" w:rightFromText="180" w:vertAnchor="text" w:horzAnchor="page" w:tblpX="486" w:tblpY="676"/>
        <w:tblOverlap w:val="never"/>
        <w:tblW w:w="10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609"/>
        <w:gridCol w:w="3511"/>
        <w:gridCol w:w="1755"/>
        <w:gridCol w:w="1610"/>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43" w:type="dxa"/>
            <w:tcBorders>
              <w:top w:val="single" w:color="auto" w:sz="4" w:space="0"/>
              <w:left w:val="single" w:color="auto" w:sz="4" w:space="0"/>
              <w:bottom w:val="single" w:color="auto" w:sz="4" w:space="0"/>
              <w:right w:val="single" w:color="auto" w:sz="4" w:space="0"/>
            </w:tcBorders>
          </w:tcPr>
          <w:p>
            <w:pPr>
              <w:jc w:val="center"/>
              <w:rPr>
                <w:sz w:val="28"/>
                <w:szCs w:val="28"/>
              </w:rPr>
            </w:pPr>
            <w:r>
              <w:rPr>
                <w:rFonts w:hint="eastAsia"/>
                <w:kern w:val="0"/>
                <w:sz w:val="28"/>
                <w:szCs w:val="28"/>
              </w:rPr>
              <w:t>序号</w:t>
            </w:r>
          </w:p>
        </w:tc>
        <w:tc>
          <w:tcPr>
            <w:tcW w:w="1609" w:type="dxa"/>
            <w:tcBorders>
              <w:top w:val="single" w:color="auto" w:sz="4" w:space="0"/>
              <w:left w:val="nil"/>
              <w:bottom w:val="single" w:color="auto" w:sz="4" w:space="0"/>
              <w:right w:val="single" w:color="auto" w:sz="4" w:space="0"/>
            </w:tcBorders>
          </w:tcPr>
          <w:p>
            <w:pPr>
              <w:jc w:val="center"/>
              <w:rPr>
                <w:sz w:val="28"/>
                <w:szCs w:val="28"/>
              </w:rPr>
            </w:pPr>
            <w:r>
              <w:rPr>
                <w:rFonts w:hint="eastAsia"/>
                <w:kern w:val="0"/>
                <w:sz w:val="28"/>
                <w:szCs w:val="28"/>
              </w:rPr>
              <w:t>酒店名称</w:t>
            </w:r>
          </w:p>
        </w:tc>
        <w:tc>
          <w:tcPr>
            <w:tcW w:w="3511" w:type="dxa"/>
            <w:tcBorders>
              <w:top w:val="single" w:color="auto" w:sz="4" w:space="0"/>
              <w:left w:val="nil"/>
              <w:bottom w:val="single" w:color="auto" w:sz="4" w:space="0"/>
              <w:right w:val="single" w:color="auto" w:sz="4" w:space="0"/>
            </w:tcBorders>
          </w:tcPr>
          <w:p>
            <w:pPr>
              <w:jc w:val="center"/>
              <w:rPr>
                <w:sz w:val="28"/>
                <w:szCs w:val="28"/>
              </w:rPr>
            </w:pPr>
            <w:r>
              <w:rPr>
                <w:rFonts w:hint="eastAsia"/>
                <w:kern w:val="0"/>
                <w:sz w:val="28"/>
                <w:szCs w:val="28"/>
              </w:rPr>
              <w:t xml:space="preserve">地址 </w:t>
            </w:r>
          </w:p>
        </w:tc>
        <w:tc>
          <w:tcPr>
            <w:tcW w:w="1755" w:type="dxa"/>
            <w:tcBorders>
              <w:top w:val="single" w:color="auto" w:sz="4" w:space="0"/>
              <w:left w:val="nil"/>
              <w:bottom w:val="single" w:color="auto" w:sz="4" w:space="0"/>
              <w:right w:val="single" w:color="auto" w:sz="4" w:space="0"/>
            </w:tcBorders>
          </w:tcPr>
          <w:p>
            <w:pPr>
              <w:spacing w:line="480" w:lineRule="auto"/>
              <w:jc w:val="center"/>
              <w:rPr>
                <w:sz w:val="24"/>
                <w:szCs w:val="24"/>
              </w:rPr>
            </w:pPr>
            <w:r>
              <w:rPr>
                <w:rFonts w:hint="eastAsia"/>
                <w:kern w:val="0"/>
                <w:sz w:val="24"/>
                <w:szCs w:val="24"/>
              </w:rPr>
              <w:t>现有单间</w:t>
            </w:r>
          </w:p>
        </w:tc>
        <w:tc>
          <w:tcPr>
            <w:tcW w:w="1610" w:type="dxa"/>
            <w:tcBorders>
              <w:top w:val="single" w:color="auto" w:sz="4" w:space="0"/>
              <w:left w:val="nil"/>
              <w:bottom w:val="single" w:color="auto" w:sz="4" w:space="0"/>
              <w:right w:val="single" w:color="auto" w:sz="4" w:space="0"/>
            </w:tcBorders>
          </w:tcPr>
          <w:p>
            <w:pPr>
              <w:spacing w:line="480" w:lineRule="auto"/>
              <w:jc w:val="center"/>
              <w:rPr>
                <w:sz w:val="24"/>
                <w:szCs w:val="24"/>
              </w:rPr>
            </w:pPr>
            <w:r>
              <w:rPr>
                <w:rFonts w:hint="eastAsia"/>
                <w:kern w:val="0"/>
                <w:sz w:val="24"/>
                <w:szCs w:val="24"/>
              </w:rPr>
              <w:t>现有标间</w:t>
            </w:r>
          </w:p>
        </w:tc>
        <w:tc>
          <w:tcPr>
            <w:tcW w:w="1609" w:type="dxa"/>
            <w:tcBorders>
              <w:top w:val="single" w:color="auto" w:sz="4" w:space="0"/>
              <w:left w:val="nil"/>
              <w:bottom w:val="single" w:color="auto" w:sz="4" w:space="0"/>
              <w:right w:val="single" w:color="auto" w:sz="4" w:space="0"/>
            </w:tcBorders>
          </w:tcPr>
          <w:p>
            <w:pPr>
              <w:jc w:val="center"/>
              <w:rPr>
                <w:sz w:val="28"/>
                <w:szCs w:val="28"/>
              </w:rPr>
            </w:pPr>
            <w:r>
              <w:rPr>
                <w:rFonts w:hint="eastAsia"/>
                <w:kern w:val="0"/>
                <w:sz w:val="28"/>
                <w:szCs w:val="28"/>
              </w:rPr>
              <w:t>离赛场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843" w:type="dxa"/>
            <w:vMerge w:val="restart"/>
            <w:tcBorders>
              <w:top w:val="nil"/>
              <w:left w:val="single" w:color="auto" w:sz="4" w:space="0"/>
              <w:bottom w:val="single" w:color="auto" w:sz="4" w:space="0"/>
              <w:right w:val="single" w:color="auto" w:sz="4" w:space="0"/>
            </w:tcBorders>
          </w:tcPr>
          <w:p>
            <w:pPr>
              <w:spacing w:line="720" w:lineRule="auto"/>
              <w:jc w:val="center"/>
              <w:rPr>
                <w:sz w:val="28"/>
                <w:szCs w:val="28"/>
              </w:rPr>
            </w:pPr>
            <w:r>
              <w:rPr>
                <w:rFonts w:hint="eastAsia"/>
                <w:kern w:val="0"/>
                <w:sz w:val="28"/>
                <w:szCs w:val="28"/>
              </w:rPr>
              <w:t>1</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汉庭酒店</w:t>
            </w:r>
          </w:p>
        </w:tc>
        <w:tc>
          <w:tcPr>
            <w:tcW w:w="3511"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昆明市五华区环城西路37</w:t>
            </w:r>
            <w:r>
              <w:rPr>
                <w:rFonts w:hint="eastAsia" w:ascii="宋体" w:hAnsi="宋体"/>
                <w:kern w:val="0"/>
                <w:sz w:val="24"/>
                <w:szCs w:val="24"/>
              </w:rPr>
              <w:t>号</w:t>
            </w: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5</w:t>
            </w:r>
            <w:r>
              <w:rPr>
                <w:rFonts w:hint="eastAsia" w:ascii="宋体" w:hAnsi="宋体"/>
                <w:kern w:val="0"/>
                <w:sz w:val="24"/>
                <w:szCs w:val="24"/>
              </w:rPr>
              <w:t>间</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40</w:t>
            </w:r>
            <w:r>
              <w:rPr>
                <w:rFonts w:hint="eastAsia" w:ascii="宋体" w:hAnsi="宋体"/>
                <w:kern w:val="0"/>
                <w:sz w:val="24"/>
                <w:szCs w:val="24"/>
              </w:rPr>
              <w:t>间</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160</w:t>
            </w:r>
            <w:r>
              <w:rPr>
                <w:rFonts w:hint="eastAsia" w:ascii="宋体" w:hAnsi="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843" w:type="dxa"/>
            <w:vMerge w:val="continue"/>
            <w:tcBorders>
              <w:top w:val="nil"/>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distribute"/>
              <w:rPr>
                <w:sz w:val="24"/>
                <w:szCs w:val="24"/>
              </w:rPr>
            </w:pPr>
            <w:r>
              <w:rPr>
                <w:rFonts w:hint="eastAsia"/>
                <w:kern w:val="0"/>
                <w:sz w:val="24"/>
                <w:szCs w:val="24"/>
              </w:rPr>
              <w:t>209</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10" w:type="dxa"/>
            <w:tcBorders>
              <w:top w:val="single" w:color="auto" w:sz="4" w:space="0"/>
              <w:left w:val="nil"/>
              <w:bottom w:val="single" w:color="auto" w:sz="4" w:space="0"/>
              <w:right w:val="single" w:color="auto" w:sz="4" w:space="0"/>
            </w:tcBorders>
          </w:tcPr>
          <w:p>
            <w:pPr>
              <w:spacing w:line="360" w:lineRule="auto"/>
              <w:jc w:val="distribute"/>
              <w:rPr>
                <w:sz w:val="24"/>
                <w:szCs w:val="24"/>
              </w:rPr>
            </w:pPr>
            <w:r>
              <w:rPr>
                <w:rFonts w:hint="eastAsia"/>
                <w:kern w:val="0"/>
                <w:sz w:val="24"/>
                <w:szCs w:val="24"/>
              </w:rPr>
              <w:t>209</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43" w:type="dxa"/>
            <w:vMerge w:val="restart"/>
            <w:tcBorders>
              <w:top w:val="nil"/>
              <w:left w:val="single" w:color="auto" w:sz="4" w:space="0"/>
              <w:bottom w:val="single" w:color="auto" w:sz="4" w:space="0"/>
              <w:right w:val="single" w:color="auto" w:sz="4" w:space="0"/>
            </w:tcBorders>
          </w:tcPr>
          <w:p>
            <w:pPr>
              <w:spacing w:line="720" w:lineRule="auto"/>
              <w:jc w:val="center"/>
              <w:rPr>
                <w:sz w:val="28"/>
                <w:szCs w:val="28"/>
              </w:rPr>
            </w:pPr>
            <w:r>
              <w:rPr>
                <w:rFonts w:hint="eastAsia"/>
                <w:kern w:val="0"/>
                <w:sz w:val="28"/>
                <w:szCs w:val="28"/>
              </w:rPr>
              <w:t>2</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嘉禾洒店</w:t>
            </w:r>
          </w:p>
        </w:tc>
        <w:tc>
          <w:tcPr>
            <w:tcW w:w="3511"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昆明市五华区茭菱路36</w:t>
            </w:r>
            <w:r>
              <w:rPr>
                <w:rFonts w:hint="eastAsia" w:ascii="宋体" w:hAnsi="宋体"/>
                <w:kern w:val="0"/>
                <w:sz w:val="24"/>
                <w:szCs w:val="24"/>
              </w:rPr>
              <w:t>号</w:t>
            </w: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10</w:t>
            </w:r>
            <w:r>
              <w:rPr>
                <w:rFonts w:hint="eastAsia" w:ascii="宋体" w:hAnsi="宋体"/>
                <w:kern w:val="0"/>
                <w:sz w:val="24"/>
                <w:szCs w:val="24"/>
              </w:rPr>
              <w:t>间</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90</w:t>
            </w:r>
            <w:r>
              <w:rPr>
                <w:rFonts w:hint="eastAsia" w:ascii="宋体" w:hAnsi="宋体"/>
                <w:kern w:val="0"/>
                <w:sz w:val="24"/>
                <w:szCs w:val="24"/>
              </w:rPr>
              <w:t>间</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170</w:t>
            </w:r>
            <w:r>
              <w:rPr>
                <w:rFonts w:hint="eastAsia" w:ascii="宋体" w:hAnsi="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43" w:type="dxa"/>
            <w:vMerge w:val="continue"/>
            <w:tcBorders>
              <w:top w:val="nil"/>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200</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200</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43" w:type="dxa"/>
            <w:vMerge w:val="restart"/>
            <w:tcBorders>
              <w:top w:val="nil"/>
              <w:left w:val="single" w:color="auto" w:sz="4" w:space="0"/>
              <w:bottom w:val="single" w:color="auto" w:sz="4" w:space="0"/>
              <w:right w:val="single" w:color="auto" w:sz="4" w:space="0"/>
            </w:tcBorders>
          </w:tcPr>
          <w:p>
            <w:pPr>
              <w:spacing w:line="720" w:lineRule="auto"/>
              <w:jc w:val="center"/>
              <w:rPr>
                <w:sz w:val="28"/>
                <w:szCs w:val="28"/>
              </w:rPr>
            </w:pPr>
            <w:r>
              <w:rPr>
                <w:rFonts w:hint="eastAsia"/>
                <w:kern w:val="0"/>
                <w:sz w:val="28"/>
                <w:szCs w:val="28"/>
              </w:rPr>
              <w:t>3</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鹰王E</w:t>
            </w:r>
            <w:r>
              <w:rPr>
                <w:rFonts w:hint="eastAsia" w:ascii="宋体" w:hAnsi="宋体"/>
                <w:kern w:val="0"/>
                <w:sz w:val="24"/>
                <w:szCs w:val="24"/>
              </w:rPr>
              <w:t>捷酒</w:t>
            </w:r>
          </w:p>
        </w:tc>
        <w:tc>
          <w:tcPr>
            <w:tcW w:w="3511"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昆明市昆师路2</w:t>
            </w:r>
            <w:r>
              <w:rPr>
                <w:rFonts w:hint="eastAsia" w:ascii="宋体" w:hAnsi="宋体"/>
                <w:kern w:val="0"/>
                <w:sz w:val="24"/>
                <w:szCs w:val="24"/>
              </w:rPr>
              <w:t>号</w:t>
            </w: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5</w:t>
            </w:r>
            <w:r>
              <w:rPr>
                <w:rFonts w:hint="eastAsia" w:ascii="宋体" w:hAnsi="宋体"/>
                <w:kern w:val="0"/>
                <w:sz w:val="24"/>
                <w:szCs w:val="24"/>
              </w:rPr>
              <w:t>间</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35</w:t>
            </w:r>
            <w:r>
              <w:rPr>
                <w:rFonts w:hint="eastAsia" w:ascii="宋体" w:hAnsi="宋体"/>
                <w:kern w:val="0"/>
                <w:sz w:val="24"/>
                <w:szCs w:val="24"/>
              </w:rPr>
              <w:t>间</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250</w:t>
            </w:r>
            <w:r>
              <w:rPr>
                <w:rFonts w:hint="eastAsia" w:ascii="宋体" w:hAnsi="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43" w:type="dxa"/>
            <w:vMerge w:val="continue"/>
            <w:tcBorders>
              <w:top w:val="nil"/>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160</w:t>
            </w:r>
            <w:r>
              <w:rPr>
                <w:rFonts w:hint="eastAsia" w:ascii="宋体" w:hAnsi="宋体"/>
                <w:kern w:val="0"/>
                <w:sz w:val="24"/>
                <w:szCs w:val="24"/>
              </w:rPr>
              <w:t>元</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160</w:t>
            </w:r>
            <w:r>
              <w:rPr>
                <w:rFonts w:hint="eastAsia" w:ascii="宋体" w:hAnsi="宋体"/>
                <w:kern w:val="0"/>
                <w:sz w:val="24"/>
                <w:szCs w:val="24"/>
              </w:rPr>
              <w:t>元</w:t>
            </w: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43" w:type="dxa"/>
            <w:vMerge w:val="restart"/>
            <w:tcBorders>
              <w:top w:val="nil"/>
              <w:left w:val="single" w:color="auto" w:sz="4" w:space="0"/>
              <w:bottom w:val="single" w:color="auto" w:sz="4" w:space="0"/>
              <w:right w:val="single" w:color="auto" w:sz="4" w:space="0"/>
            </w:tcBorders>
          </w:tcPr>
          <w:p>
            <w:pPr>
              <w:spacing w:line="720" w:lineRule="auto"/>
              <w:jc w:val="center"/>
              <w:rPr>
                <w:sz w:val="28"/>
                <w:szCs w:val="28"/>
              </w:rPr>
            </w:pPr>
            <w:r>
              <w:rPr>
                <w:rFonts w:hint="eastAsia"/>
                <w:kern w:val="0"/>
                <w:sz w:val="28"/>
                <w:szCs w:val="28"/>
              </w:rPr>
              <w:t>4</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郎轩酒店</w:t>
            </w:r>
          </w:p>
        </w:tc>
        <w:tc>
          <w:tcPr>
            <w:tcW w:w="3511"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昆明市五华区人民西路128</w:t>
            </w:r>
            <w:r>
              <w:rPr>
                <w:rFonts w:hint="eastAsia" w:ascii="宋体" w:hAnsi="宋体"/>
                <w:kern w:val="0"/>
                <w:sz w:val="24"/>
                <w:szCs w:val="24"/>
              </w:rPr>
              <w:t>号</w:t>
            </w: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20</w:t>
            </w:r>
            <w:r>
              <w:rPr>
                <w:rFonts w:hint="eastAsia" w:ascii="宋体" w:hAnsi="宋体"/>
                <w:kern w:val="0"/>
                <w:sz w:val="24"/>
                <w:szCs w:val="24"/>
              </w:rPr>
              <w:t>间</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19</w:t>
            </w:r>
            <w:r>
              <w:rPr>
                <w:rFonts w:hint="eastAsia" w:ascii="宋体" w:hAnsi="宋体"/>
                <w:kern w:val="0"/>
                <w:sz w:val="24"/>
                <w:szCs w:val="24"/>
              </w:rPr>
              <w:t>间</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200</w:t>
            </w:r>
            <w:r>
              <w:rPr>
                <w:rFonts w:hint="eastAsia" w:ascii="宋体" w:hAnsi="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43" w:type="dxa"/>
            <w:vMerge w:val="continue"/>
            <w:tcBorders>
              <w:top w:val="nil"/>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158</w:t>
            </w:r>
            <w:r>
              <w:rPr>
                <w:rFonts w:hint="eastAsia" w:ascii="宋体" w:hAnsi="宋体"/>
                <w:kern w:val="0"/>
                <w:sz w:val="24"/>
                <w:szCs w:val="24"/>
              </w:rPr>
              <w:t>元</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188</w:t>
            </w: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43" w:type="dxa"/>
            <w:vMerge w:val="restart"/>
            <w:tcBorders>
              <w:top w:val="nil"/>
              <w:left w:val="single" w:color="auto" w:sz="4" w:space="0"/>
              <w:bottom w:val="single" w:color="auto" w:sz="4" w:space="0"/>
              <w:right w:val="single" w:color="auto" w:sz="4" w:space="0"/>
            </w:tcBorders>
          </w:tcPr>
          <w:p>
            <w:pPr>
              <w:spacing w:line="720" w:lineRule="auto"/>
              <w:jc w:val="center"/>
              <w:rPr>
                <w:sz w:val="28"/>
                <w:szCs w:val="28"/>
              </w:rPr>
            </w:pPr>
            <w:r>
              <w:rPr>
                <w:rFonts w:hint="eastAsia"/>
                <w:kern w:val="0"/>
                <w:sz w:val="28"/>
                <w:szCs w:val="28"/>
              </w:rPr>
              <w:t>5</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大通道客栈</w:t>
            </w:r>
          </w:p>
        </w:tc>
        <w:tc>
          <w:tcPr>
            <w:tcW w:w="3511"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昆明红菱路267</w:t>
            </w:r>
            <w:r>
              <w:rPr>
                <w:rFonts w:hint="eastAsia" w:ascii="宋体" w:hAnsi="宋体"/>
                <w:kern w:val="0"/>
                <w:sz w:val="24"/>
                <w:szCs w:val="24"/>
              </w:rPr>
              <w:t>号</w:t>
            </w: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10</w:t>
            </w:r>
            <w:r>
              <w:rPr>
                <w:rFonts w:hint="eastAsia" w:ascii="宋体" w:hAnsi="宋体"/>
                <w:kern w:val="0"/>
                <w:sz w:val="24"/>
                <w:szCs w:val="24"/>
              </w:rPr>
              <w:t>间</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40</w:t>
            </w:r>
            <w:r>
              <w:rPr>
                <w:rFonts w:hint="eastAsia" w:ascii="宋体" w:hAnsi="宋体"/>
                <w:kern w:val="0"/>
                <w:sz w:val="24"/>
                <w:szCs w:val="24"/>
              </w:rPr>
              <w:t>间</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850</w:t>
            </w:r>
            <w:r>
              <w:rPr>
                <w:rFonts w:hint="eastAsia" w:ascii="宋体" w:hAnsi="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43" w:type="dxa"/>
            <w:vMerge w:val="continue"/>
            <w:tcBorders>
              <w:top w:val="nil"/>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160</w:t>
            </w:r>
            <w:r>
              <w:rPr>
                <w:rFonts w:hint="eastAsia" w:ascii="宋体" w:hAnsi="宋体"/>
                <w:kern w:val="0"/>
                <w:sz w:val="24"/>
                <w:szCs w:val="24"/>
              </w:rPr>
              <w:t>元</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170</w:t>
            </w:r>
            <w:r>
              <w:rPr>
                <w:rFonts w:hint="eastAsia" w:ascii="宋体" w:hAnsi="宋体"/>
                <w:kern w:val="0"/>
                <w:sz w:val="24"/>
                <w:szCs w:val="24"/>
              </w:rPr>
              <w:t>元</w:t>
            </w: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43" w:type="dxa"/>
            <w:vMerge w:val="restart"/>
            <w:tcBorders>
              <w:top w:val="nil"/>
              <w:left w:val="single" w:color="auto" w:sz="4" w:space="0"/>
              <w:bottom w:val="single" w:color="auto" w:sz="4" w:space="0"/>
              <w:right w:val="single" w:color="auto" w:sz="4" w:space="0"/>
            </w:tcBorders>
          </w:tcPr>
          <w:p>
            <w:pPr>
              <w:spacing w:line="720" w:lineRule="auto"/>
              <w:jc w:val="center"/>
              <w:rPr>
                <w:sz w:val="28"/>
                <w:szCs w:val="28"/>
              </w:rPr>
            </w:pPr>
            <w:r>
              <w:rPr>
                <w:rFonts w:hint="eastAsia"/>
                <w:kern w:val="0"/>
                <w:sz w:val="28"/>
                <w:szCs w:val="28"/>
              </w:rPr>
              <w:t>6</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sz w:val="24"/>
                <w:szCs w:val="24"/>
              </w:rPr>
              <w:t>运动员公寓</w:t>
            </w:r>
          </w:p>
        </w:tc>
        <w:tc>
          <w:tcPr>
            <w:tcW w:w="3511"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sz w:val="24"/>
                <w:szCs w:val="24"/>
              </w:rPr>
              <w:t>人民西路134号</w:t>
            </w: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sz w:val="24"/>
                <w:szCs w:val="24"/>
              </w:rPr>
              <w:t>三人间</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sz w:val="24"/>
                <w:szCs w:val="24"/>
              </w:rPr>
              <w:t>23间</w:t>
            </w:r>
          </w:p>
        </w:tc>
        <w:tc>
          <w:tcPr>
            <w:tcW w:w="1609" w:type="dxa"/>
            <w:vMerge w:val="restart"/>
            <w:tcBorders>
              <w:top w:val="nil"/>
              <w:left w:val="nil"/>
              <w:bottom w:val="single" w:color="auto" w:sz="4" w:space="0"/>
              <w:right w:val="single" w:color="auto" w:sz="4" w:space="0"/>
            </w:tcBorders>
          </w:tcPr>
          <w:p>
            <w:pPr>
              <w:spacing w:line="600" w:lineRule="auto"/>
              <w:jc w:val="center"/>
              <w:rPr>
                <w:sz w:val="24"/>
                <w:szCs w:val="24"/>
              </w:rPr>
            </w:pPr>
            <w:r>
              <w:rPr>
                <w:rFonts w:hint="eastAsia"/>
                <w:kern w:val="0"/>
                <w:sz w:val="24"/>
                <w:szCs w:val="24"/>
              </w:rPr>
              <w:t>300</w:t>
            </w:r>
            <w:r>
              <w:rPr>
                <w:rFonts w:hint="eastAsia" w:ascii="宋体" w:hAnsi="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43" w:type="dxa"/>
            <w:vMerge w:val="continue"/>
            <w:tcBorders>
              <w:top w:val="nil"/>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sz w:val="24"/>
                <w:szCs w:val="24"/>
              </w:rPr>
              <w:t>220元</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sz w:val="24"/>
                <w:szCs w:val="24"/>
              </w:rPr>
              <w:t>150元</w:t>
            </w: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43" w:type="dxa"/>
            <w:vMerge w:val="restart"/>
            <w:tcBorders>
              <w:top w:val="nil"/>
              <w:left w:val="single" w:color="auto" w:sz="4" w:space="0"/>
              <w:bottom w:val="single" w:color="auto" w:sz="4" w:space="0"/>
              <w:right w:val="single" w:color="auto" w:sz="4" w:space="0"/>
            </w:tcBorders>
          </w:tcPr>
          <w:p>
            <w:pPr>
              <w:spacing w:line="720" w:lineRule="auto"/>
              <w:jc w:val="center"/>
              <w:rPr>
                <w:sz w:val="28"/>
                <w:szCs w:val="28"/>
              </w:rPr>
            </w:pPr>
            <w:r>
              <w:rPr>
                <w:rFonts w:hint="eastAsia"/>
                <w:kern w:val="0"/>
                <w:sz w:val="28"/>
                <w:szCs w:val="28"/>
              </w:rPr>
              <w:t>7</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南疆宾馆</w:t>
            </w:r>
          </w:p>
        </w:tc>
        <w:tc>
          <w:tcPr>
            <w:tcW w:w="3511"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昆明市东风西路241</w:t>
            </w:r>
            <w:r>
              <w:rPr>
                <w:rFonts w:hint="eastAsia" w:ascii="宋体" w:hAnsi="宋体"/>
                <w:kern w:val="0"/>
                <w:sz w:val="24"/>
                <w:szCs w:val="24"/>
              </w:rPr>
              <w:t>号</w:t>
            </w: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3</w:t>
            </w:r>
            <w:r>
              <w:rPr>
                <w:rFonts w:hint="eastAsia" w:ascii="宋体" w:hAnsi="宋体"/>
                <w:kern w:val="0"/>
                <w:sz w:val="24"/>
                <w:szCs w:val="24"/>
              </w:rPr>
              <w:t>间</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2</w:t>
            </w:r>
            <w:r>
              <w:rPr>
                <w:kern w:val="0"/>
                <w:sz w:val="24"/>
                <w:szCs w:val="24"/>
              </w:rPr>
              <w:t>0</w:t>
            </w:r>
            <w:r>
              <w:rPr>
                <w:rFonts w:hint="eastAsia" w:ascii="宋体" w:hAnsi="宋体"/>
                <w:kern w:val="0"/>
                <w:sz w:val="24"/>
                <w:szCs w:val="24"/>
              </w:rPr>
              <w:t>间</w:t>
            </w:r>
          </w:p>
        </w:tc>
        <w:tc>
          <w:tcPr>
            <w:tcW w:w="1609" w:type="dxa"/>
            <w:vMerge w:val="restart"/>
            <w:tcBorders>
              <w:top w:val="nil"/>
              <w:left w:val="nil"/>
              <w:bottom w:val="single" w:color="auto" w:sz="4" w:space="0"/>
              <w:right w:val="single" w:color="auto" w:sz="4" w:space="0"/>
            </w:tcBorders>
          </w:tcPr>
          <w:p>
            <w:pPr>
              <w:spacing w:line="720" w:lineRule="auto"/>
              <w:jc w:val="center"/>
              <w:rPr>
                <w:sz w:val="24"/>
                <w:szCs w:val="24"/>
              </w:rPr>
            </w:pPr>
            <w:r>
              <w:rPr>
                <w:rFonts w:hint="eastAsia"/>
                <w:kern w:val="0"/>
                <w:sz w:val="24"/>
                <w:szCs w:val="24"/>
              </w:rPr>
              <w:t>1000</w:t>
            </w:r>
            <w:r>
              <w:rPr>
                <w:rFonts w:hint="eastAsia" w:ascii="宋体" w:hAnsi="宋体"/>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43" w:type="dxa"/>
            <w:vMerge w:val="continue"/>
            <w:tcBorders>
              <w:top w:val="nil"/>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top w:val="nil"/>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320</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10" w:type="dxa"/>
            <w:tcBorders>
              <w:top w:val="single" w:color="auto" w:sz="4" w:space="0"/>
              <w:left w:val="nil"/>
              <w:bottom w:val="single" w:color="auto" w:sz="4" w:space="0"/>
              <w:right w:val="single" w:color="auto" w:sz="4" w:space="0"/>
            </w:tcBorders>
          </w:tcPr>
          <w:p>
            <w:pPr>
              <w:spacing w:line="360" w:lineRule="auto"/>
              <w:jc w:val="center"/>
              <w:rPr>
                <w:sz w:val="24"/>
                <w:szCs w:val="24"/>
              </w:rPr>
            </w:pPr>
            <w:r>
              <w:rPr>
                <w:rFonts w:hint="eastAsia"/>
                <w:kern w:val="0"/>
                <w:sz w:val="24"/>
                <w:szCs w:val="24"/>
              </w:rPr>
              <w:t>320</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09" w:type="dxa"/>
            <w:vMerge w:val="continue"/>
            <w:tcBorders>
              <w:top w:val="nil"/>
              <w:left w:val="nil"/>
              <w:bottom w:val="nil"/>
              <w:right w:val="single" w:color="auto" w:sz="4" w:space="0"/>
            </w:tcBorders>
            <w:vAlign w:val="center"/>
          </w:tcPr>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43" w:type="dxa"/>
            <w:vMerge w:val="restart"/>
            <w:tcBorders>
              <w:top w:val="single" w:color="auto" w:sz="4" w:space="0"/>
              <w:left w:val="single" w:color="auto" w:sz="4" w:space="0"/>
              <w:right w:val="single" w:color="auto" w:sz="4" w:space="0"/>
            </w:tcBorders>
            <w:vAlign w:val="center"/>
          </w:tcPr>
          <w:p>
            <w:pPr>
              <w:widowControl/>
              <w:jc w:val="center"/>
              <w:rPr>
                <w:sz w:val="28"/>
                <w:szCs w:val="28"/>
              </w:rPr>
            </w:pPr>
            <w:r>
              <w:rPr>
                <w:rFonts w:hint="eastAsia"/>
                <w:sz w:val="28"/>
                <w:szCs w:val="28"/>
              </w:rPr>
              <w:t>8</w:t>
            </w:r>
          </w:p>
        </w:tc>
        <w:tc>
          <w:tcPr>
            <w:tcW w:w="1609" w:type="dxa"/>
            <w:vMerge w:val="restart"/>
            <w:tcBorders>
              <w:top w:val="single" w:color="auto" w:sz="4" w:space="0"/>
              <w:left w:val="nil"/>
              <w:right w:val="single" w:color="auto" w:sz="4" w:space="0"/>
            </w:tcBorders>
          </w:tcPr>
          <w:p>
            <w:pPr>
              <w:spacing w:line="720" w:lineRule="auto"/>
              <w:jc w:val="center"/>
              <w:rPr>
                <w:sz w:val="24"/>
                <w:szCs w:val="24"/>
              </w:rPr>
            </w:pPr>
            <w:r>
              <w:rPr>
                <w:rFonts w:hint="eastAsia"/>
                <w:kern w:val="0"/>
                <w:sz w:val="24"/>
                <w:szCs w:val="24"/>
              </w:rPr>
              <w:t>西站旅社</w:t>
            </w:r>
          </w:p>
        </w:tc>
        <w:tc>
          <w:tcPr>
            <w:tcW w:w="3511" w:type="dxa"/>
            <w:vMerge w:val="restart"/>
            <w:tcBorders>
              <w:top w:val="single" w:color="auto" w:sz="4" w:space="0"/>
              <w:left w:val="nil"/>
              <w:right w:val="single" w:color="auto" w:sz="4" w:space="0"/>
            </w:tcBorders>
          </w:tcPr>
          <w:p>
            <w:pPr>
              <w:spacing w:line="720" w:lineRule="auto"/>
              <w:jc w:val="center"/>
              <w:rPr>
                <w:sz w:val="24"/>
                <w:szCs w:val="24"/>
              </w:rPr>
            </w:pPr>
            <w:r>
              <w:rPr>
                <w:rFonts w:hint="eastAsia"/>
                <w:kern w:val="0"/>
                <w:sz w:val="24"/>
                <w:szCs w:val="24"/>
              </w:rPr>
              <w:t>昆明红菱路267</w:t>
            </w:r>
            <w:r>
              <w:rPr>
                <w:rFonts w:hint="eastAsia" w:ascii="宋体" w:hAnsi="宋体"/>
                <w:kern w:val="0"/>
                <w:sz w:val="24"/>
                <w:szCs w:val="24"/>
              </w:rPr>
              <w:t>号</w:t>
            </w:r>
          </w:p>
        </w:tc>
        <w:tc>
          <w:tcPr>
            <w:tcW w:w="1755" w:type="dxa"/>
            <w:tcBorders>
              <w:top w:val="single" w:color="auto" w:sz="4" w:space="0"/>
              <w:left w:val="nil"/>
              <w:bottom w:val="single" w:color="auto" w:sz="4" w:space="0"/>
              <w:right w:val="single" w:color="auto" w:sz="4" w:space="0"/>
            </w:tcBorders>
          </w:tcPr>
          <w:p>
            <w:pPr>
              <w:spacing w:line="360" w:lineRule="auto"/>
              <w:jc w:val="center"/>
              <w:rPr>
                <w:kern w:val="0"/>
                <w:sz w:val="24"/>
                <w:szCs w:val="24"/>
              </w:rPr>
            </w:pPr>
            <w:r>
              <w:rPr>
                <w:rFonts w:hint="eastAsia"/>
                <w:kern w:val="0"/>
                <w:sz w:val="24"/>
                <w:szCs w:val="24"/>
              </w:rPr>
              <w:t>10</w:t>
            </w:r>
            <w:r>
              <w:rPr>
                <w:rFonts w:hint="eastAsia" w:ascii="宋体" w:hAnsi="宋体"/>
                <w:kern w:val="0"/>
                <w:sz w:val="24"/>
                <w:szCs w:val="24"/>
              </w:rPr>
              <w:t>间</w:t>
            </w:r>
          </w:p>
        </w:tc>
        <w:tc>
          <w:tcPr>
            <w:tcW w:w="1610" w:type="dxa"/>
            <w:tcBorders>
              <w:top w:val="single" w:color="auto" w:sz="4" w:space="0"/>
              <w:left w:val="nil"/>
              <w:bottom w:val="single" w:color="auto" w:sz="4" w:space="0"/>
              <w:right w:val="single" w:color="auto" w:sz="4" w:space="0"/>
            </w:tcBorders>
          </w:tcPr>
          <w:p>
            <w:pPr>
              <w:spacing w:line="360" w:lineRule="auto"/>
              <w:jc w:val="center"/>
              <w:rPr>
                <w:kern w:val="0"/>
                <w:sz w:val="24"/>
                <w:szCs w:val="24"/>
              </w:rPr>
            </w:pPr>
            <w:r>
              <w:rPr>
                <w:rFonts w:hint="eastAsia"/>
                <w:kern w:val="0"/>
                <w:sz w:val="24"/>
                <w:szCs w:val="24"/>
              </w:rPr>
              <w:t>40</w:t>
            </w:r>
            <w:r>
              <w:rPr>
                <w:rFonts w:hint="eastAsia" w:ascii="宋体" w:hAnsi="宋体"/>
                <w:kern w:val="0"/>
                <w:sz w:val="24"/>
                <w:szCs w:val="24"/>
              </w:rPr>
              <w:t>间</w:t>
            </w:r>
          </w:p>
        </w:tc>
        <w:tc>
          <w:tcPr>
            <w:tcW w:w="1609" w:type="dxa"/>
            <w:vMerge w:val="restart"/>
            <w:tcBorders>
              <w:top w:val="nil"/>
              <w:left w:val="nil"/>
              <w:right w:val="single" w:color="auto" w:sz="4" w:space="0"/>
            </w:tcBorders>
          </w:tcPr>
          <w:p>
            <w:pPr>
              <w:jc w:val="center"/>
              <w:rPr>
                <w:sz w:val="24"/>
                <w:szCs w:val="24"/>
              </w:rPr>
            </w:pPr>
            <w:r>
              <w:rPr>
                <w:rFonts w:hint="eastAsia"/>
                <w:kern w:val="0"/>
                <w:sz w:val="24"/>
                <w:szCs w:val="24"/>
              </w:rPr>
              <w:t>500</w:t>
            </w:r>
            <w:r>
              <w:rPr>
                <w:rFonts w:hint="eastAsia" w:ascii="宋体" w:hAnsi="宋体"/>
                <w:kern w:val="0"/>
                <w:sz w:val="24"/>
                <w:szCs w:val="24"/>
              </w:rPr>
              <w:t>米</w:t>
            </w:r>
          </w:p>
          <w:p>
            <w:pPr>
              <w:jc w:val="center"/>
              <w:rPr>
                <w:kern w:val="0"/>
                <w:sz w:val="24"/>
                <w:szCs w:val="24"/>
              </w:rPr>
            </w:pPr>
            <w:r>
              <w:rPr>
                <w:rFonts w:hint="eastAsia"/>
                <w:kern w:val="0"/>
                <w:sz w:val="24"/>
                <w:szCs w:val="24"/>
              </w:rPr>
              <w:t>准四星</w:t>
            </w:r>
          </w:p>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43" w:type="dxa"/>
            <w:vMerge w:val="continue"/>
            <w:tcBorders>
              <w:left w:val="single" w:color="auto" w:sz="4" w:space="0"/>
              <w:bottom w:val="single" w:color="auto" w:sz="4" w:space="0"/>
              <w:right w:val="single" w:color="auto" w:sz="4" w:space="0"/>
            </w:tcBorders>
            <w:vAlign w:val="center"/>
          </w:tcPr>
          <w:p>
            <w:pPr>
              <w:widowControl/>
              <w:jc w:val="left"/>
              <w:rPr>
                <w:sz w:val="28"/>
                <w:szCs w:val="28"/>
              </w:rPr>
            </w:pPr>
          </w:p>
        </w:tc>
        <w:tc>
          <w:tcPr>
            <w:tcW w:w="1609" w:type="dxa"/>
            <w:vMerge w:val="continue"/>
            <w:tcBorders>
              <w:left w:val="nil"/>
              <w:bottom w:val="single" w:color="auto" w:sz="4" w:space="0"/>
              <w:right w:val="single" w:color="auto" w:sz="4" w:space="0"/>
            </w:tcBorders>
            <w:vAlign w:val="center"/>
          </w:tcPr>
          <w:p>
            <w:pPr>
              <w:widowControl/>
              <w:jc w:val="left"/>
              <w:rPr>
                <w:sz w:val="24"/>
                <w:szCs w:val="24"/>
              </w:rPr>
            </w:pPr>
          </w:p>
        </w:tc>
        <w:tc>
          <w:tcPr>
            <w:tcW w:w="3511" w:type="dxa"/>
            <w:vMerge w:val="continue"/>
            <w:tcBorders>
              <w:left w:val="nil"/>
              <w:bottom w:val="single" w:color="auto" w:sz="4" w:space="0"/>
              <w:right w:val="single" w:color="auto" w:sz="4" w:space="0"/>
            </w:tcBorders>
            <w:vAlign w:val="center"/>
          </w:tcPr>
          <w:p>
            <w:pPr>
              <w:widowControl/>
              <w:jc w:val="left"/>
              <w:rPr>
                <w:sz w:val="24"/>
                <w:szCs w:val="24"/>
              </w:rPr>
            </w:pPr>
          </w:p>
        </w:tc>
        <w:tc>
          <w:tcPr>
            <w:tcW w:w="1755" w:type="dxa"/>
            <w:tcBorders>
              <w:top w:val="single" w:color="auto" w:sz="4" w:space="0"/>
              <w:left w:val="nil"/>
              <w:bottom w:val="single" w:color="auto" w:sz="4" w:space="0"/>
              <w:right w:val="single" w:color="auto" w:sz="4" w:space="0"/>
            </w:tcBorders>
          </w:tcPr>
          <w:p>
            <w:pPr>
              <w:spacing w:line="360" w:lineRule="auto"/>
              <w:jc w:val="center"/>
              <w:rPr>
                <w:kern w:val="0"/>
                <w:sz w:val="24"/>
                <w:szCs w:val="24"/>
              </w:rPr>
            </w:pPr>
            <w:r>
              <w:rPr>
                <w:rFonts w:hint="eastAsia" w:ascii="宋体" w:hAnsi="宋体"/>
                <w:kern w:val="0"/>
                <w:sz w:val="24"/>
                <w:szCs w:val="24"/>
              </w:rPr>
              <w:t>3</w:t>
            </w:r>
            <w:r>
              <w:rPr>
                <w:rFonts w:hint="eastAsia" w:ascii="宋体" w:hAnsi="宋体"/>
                <w:kern w:val="0"/>
                <w:sz w:val="24"/>
                <w:szCs w:val="24"/>
                <w:lang w:val="en-US" w:eastAsia="zh-CN"/>
              </w:rPr>
              <w:t>4</w:t>
            </w:r>
            <w:r>
              <w:rPr>
                <w:rFonts w:ascii="宋体" w:hAnsi="宋体"/>
                <w:kern w:val="0"/>
                <w:sz w:val="24"/>
                <w:szCs w:val="24"/>
              </w:rPr>
              <w:t>0</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10" w:type="dxa"/>
            <w:tcBorders>
              <w:top w:val="single" w:color="auto" w:sz="4" w:space="0"/>
              <w:left w:val="nil"/>
              <w:bottom w:val="single" w:color="auto" w:sz="4" w:space="0"/>
              <w:right w:val="single" w:color="auto" w:sz="4" w:space="0"/>
            </w:tcBorders>
          </w:tcPr>
          <w:p>
            <w:pPr>
              <w:spacing w:line="360" w:lineRule="auto"/>
              <w:jc w:val="center"/>
              <w:rPr>
                <w:kern w:val="0"/>
                <w:sz w:val="24"/>
                <w:szCs w:val="24"/>
              </w:rPr>
            </w:pPr>
            <w:r>
              <w:rPr>
                <w:rFonts w:hint="eastAsia"/>
                <w:kern w:val="0"/>
                <w:sz w:val="24"/>
                <w:szCs w:val="24"/>
              </w:rPr>
              <w:t>3</w:t>
            </w:r>
            <w:r>
              <w:rPr>
                <w:kern w:val="0"/>
                <w:sz w:val="24"/>
                <w:szCs w:val="24"/>
              </w:rPr>
              <w:t>40</w:t>
            </w:r>
            <w:r>
              <w:rPr>
                <w:rFonts w:hint="eastAsia" w:ascii="宋体" w:hAnsi="宋体"/>
                <w:kern w:val="0"/>
                <w:sz w:val="24"/>
                <w:szCs w:val="24"/>
              </w:rPr>
              <w:t>元</w:t>
            </w:r>
            <w:r>
              <w:rPr>
                <w:rFonts w:hint="eastAsia"/>
                <w:kern w:val="0"/>
                <w:sz w:val="24"/>
                <w:szCs w:val="24"/>
              </w:rPr>
              <w:t>(</w:t>
            </w:r>
            <w:r>
              <w:rPr>
                <w:rFonts w:hint="eastAsia" w:ascii="宋体" w:hAnsi="宋体"/>
                <w:kern w:val="0"/>
                <w:sz w:val="24"/>
                <w:szCs w:val="24"/>
              </w:rPr>
              <w:t>含早</w:t>
            </w:r>
            <w:r>
              <w:rPr>
                <w:rFonts w:hint="eastAsia"/>
                <w:kern w:val="0"/>
                <w:sz w:val="24"/>
                <w:szCs w:val="24"/>
              </w:rPr>
              <w:t>)</w:t>
            </w:r>
          </w:p>
        </w:tc>
        <w:tc>
          <w:tcPr>
            <w:tcW w:w="1609" w:type="dxa"/>
            <w:vMerge w:val="continue"/>
            <w:tcBorders>
              <w:left w:val="nil"/>
              <w:bottom w:val="single" w:color="auto" w:sz="4" w:space="0"/>
              <w:right w:val="single" w:color="auto" w:sz="4" w:space="0"/>
            </w:tcBorders>
            <w:vAlign w:val="center"/>
          </w:tcPr>
          <w:p>
            <w:pPr>
              <w:widowControl/>
              <w:jc w:val="left"/>
              <w:rPr>
                <w:sz w:val="24"/>
                <w:szCs w:val="24"/>
              </w:rPr>
            </w:pPr>
          </w:p>
        </w:tc>
      </w:tr>
    </w:tbl>
    <w:p>
      <w:pPr>
        <w:jc w:val="left"/>
        <w:rPr>
          <w:rFonts w:ascii="宋体" w:hAnsi="宋体"/>
          <w:sz w:val="30"/>
          <w:szCs w:val="30"/>
        </w:rPr>
      </w:pPr>
      <w:r>
        <w:rPr>
          <w:rFonts w:hint="eastAsia" w:ascii="宋体" w:hAnsi="宋体"/>
          <w:sz w:val="30"/>
          <w:szCs w:val="30"/>
        </w:rPr>
        <w:t>注：以上酒店住房全部是旅行社协议价格。联系人：马杰13823701550</w:t>
      </w:r>
    </w:p>
    <w:tbl>
      <w:tblPr>
        <w:tblStyle w:val="6"/>
        <w:tblpPr w:leftFromText="180" w:rightFromText="180" w:vertAnchor="text" w:tblpX="10214" w:tblpY="1291"/>
        <w:tblOverlap w:val="never"/>
        <w:tblW w:w="1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160" w:type="dxa"/>
          </w:tcPr>
          <w:p>
            <w:pPr>
              <w:jc w:val="center"/>
              <w:rPr>
                <w:rFonts w:ascii="宋体" w:hAnsi="宋体"/>
                <w:sz w:val="28"/>
                <w:szCs w:val="28"/>
              </w:rPr>
            </w:pPr>
          </w:p>
        </w:tc>
      </w:tr>
    </w:tbl>
    <w:p>
      <w:pPr>
        <w:spacing w:line="340" w:lineRule="exact"/>
        <w:ind w:right="-1044" w:rightChars="-497" w:firstLine="1441" w:firstLineChars="400"/>
        <w:rPr>
          <w:rFonts w:hint="eastAsia" w:ascii="微软雅黑" w:hAnsi="微软雅黑" w:eastAsia="微软雅黑"/>
          <w:b/>
          <w:sz w:val="36"/>
        </w:rPr>
      </w:pPr>
    </w:p>
    <w:p>
      <w:pPr>
        <w:spacing w:line="340" w:lineRule="exact"/>
        <w:ind w:right="-1044" w:rightChars="-497" w:firstLine="1441" w:firstLineChars="400"/>
        <w:rPr>
          <w:rFonts w:ascii="微软雅黑" w:hAnsi="微软雅黑" w:eastAsia="微软雅黑"/>
          <w:b/>
          <w:sz w:val="36"/>
        </w:rPr>
      </w:pPr>
      <w:r>
        <w:rPr>
          <w:rFonts w:hint="eastAsia" w:ascii="微软雅黑" w:hAnsi="微软雅黑" w:eastAsia="微软雅黑"/>
          <w:b/>
          <w:sz w:val="36"/>
        </w:rPr>
        <w:t>昆明市旅行社七彩云南旅游线路推荐</w:t>
      </w:r>
    </w:p>
    <w:tbl>
      <w:tblPr>
        <w:tblStyle w:val="6"/>
        <w:tblpPr w:leftFromText="180" w:rightFromText="180" w:vertAnchor="text" w:horzAnchor="page" w:tblpX="826" w:tblpY="318"/>
        <w:tblOverlap w:val="never"/>
        <w:tblW w:w="10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7"/>
        <w:gridCol w:w="1508"/>
        <w:gridCol w:w="3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jc w:val="center"/>
              <w:rPr>
                <w:rFonts w:ascii="微软雅黑" w:hAnsi="微软雅黑" w:eastAsia="微软雅黑"/>
                <w:b/>
                <w:sz w:val="28"/>
              </w:rPr>
            </w:pPr>
            <w:r>
              <w:rPr>
                <w:rFonts w:hint="eastAsia" w:ascii="微软雅黑" w:hAnsi="微软雅黑" w:eastAsia="微软雅黑"/>
                <w:b/>
                <w:sz w:val="28"/>
              </w:rPr>
              <w:t>线路</w:t>
            </w:r>
          </w:p>
        </w:tc>
        <w:tc>
          <w:tcPr>
            <w:tcW w:w="1508" w:type="dxa"/>
          </w:tcPr>
          <w:p>
            <w:pPr>
              <w:spacing w:line="340" w:lineRule="exact"/>
              <w:ind w:right="-17" w:rightChars="-8"/>
              <w:jc w:val="center"/>
              <w:rPr>
                <w:rFonts w:ascii="微软雅黑" w:hAnsi="微软雅黑" w:eastAsia="微软雅黑"/>
                <w:b/>
                <w:sz w:val="28"/>
              </w:rPr>
            </w:pPr>
            <w:r>
              <w:rPr>
                <w:rFonts w:hint="eastAsia" w:ascii="微软雅黑" w:hAnsi="微软雅黑" w:eastAsia="微软雅黑"/>
                <w:b/>
                <w:sz w:val="28"/>
              </w:rPr>
              <w:t>价格</w:t>
            </w:r>
          </w:p>
        </w:tc>
        <w:tc>
          <w:tcPr>
            <w:tcW w:w="3737" w:type="dxa"/>
          </w:tcPr>
          <w:p>
            <w:pPr>
              <w:spacing w:line="340" w:lineRule="exact"/>
              <w:ind w:right="-67" w:rightChars="-32"/>
              <w:jc w:val="center"/>
              <w:rPr>
                <w:rFonts w:ascii="微软雅黑" w:hAnsi="微软雅黑" w:eastAsia="微软雅黑"/>
                <w:b/>
                <w:sz w:val="28"/>
              </w:rPr>
            </w:pPr>
            <w:r>
              <w:rPr>
                <w:rFonts w:hint="eastAsia" w:ascii="微软雅黑" w:hAnsi="微软雅黑" w:eastAsia="微软雅黑"/>
                <w:b/>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A：西双版纳汽车4日游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1680元/人</w:t>
            </w:r>
          </w:p>
        </w:tc>
        <w:tc>
          <w:tcPr>
            <w:tcW w:w="3737"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散客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B：芒市瑞丽腾冲楚雄汽车5天游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1980元/人</w:t>
            </w:r>
          </w:p>
        </w:tc>
        <w:tc>
          <w:tcPr>
            <w:tcW w:w="3737"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散客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C：芒市腾冲瑞丽楚雄汽车6天游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2280元/人</w:t>
            </w:r>
          </w:p>
        </w:tc>
        <w:tc>
          <w:tcPr>
            <w:tcW w:w="373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12人以上方可成团出发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D：大理丽江火车5天游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1980元/人</w:t>
            </w:r>
          </w:p>
        </w:tc>
        <w:tc>
          <w:tcPr>
            <w:tcW w:w="3737"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 xml:space="preserve">散客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E：大理丽江泸沽湖火车7天游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2280元/人</w:t>
            </w:r>
          </w:p>
        </w:tc>
        <w:tc>
          <w:tcPr>
            <w:tcW w:w="3737"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散客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F：大理丽江香格里拉火车7天游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2280元/人</w:t>
            </w:r>
          </w:p>
        </w:tc>
        <w:tc>
          <w:tcPr>
            <w:tcW w:w="3737"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散客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G：石林一日游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300元/人</w:t>
            </w:r>
          </w:p>
        </w:tc>
        <w:tc>
          <w:tcPr>
            <w:tcW w:w="3737"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散客（纯玩）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97" w:type="dxa"/>
          </w:tcPr>
          <w:p>
            <w:pPr>
              <w:spacing w:line="340" w:lineRule="exact"/>
              <w:ind w:right="-107" w:rightChars="-51"/>
              <w:rPr>
                <w:rFonts w:ascii="微软雅黑" w:hAnsi="微软雅黑" w:eastAsia="微软雅黑"/>
                <w:sz w:val="24"/>
              </w:rPr>
            </w:pPr>
            <w:r>
              <w:rPr>
                <w:rFonts w:hint="eastAsia" w:ascii="微软雅黑" w:hAnsi="微软雅黑" w:eastAsia="微软雅黑"/>
                <w:sz w:val="24"/>
              </w:rPr>
              <w:t>H：石林九乡建水元阳汽车深度5天游</w:t>
            </w:r>
          </w:p>
        </w:tc>
        <w:tc>
          <w:tcPr>
            <w:tcW w:w="1508"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2950元/人</w:t>
            </w:r>
          </w:p>
        </w:tc>
        <w:tc>
          <w:tcPr>
            <w:tcW w:w="3737" w:type="dxa"/>
          </w:tcPr>
          <w:p>
            <w:pPr>
              <w:spacing w:line="340" w:lineRule="exact"/>
              <w:ind w:right="-1044" w:rightChars="-497"/>
              <w:rPr>
                <w:rFonts w:ascii="微软雅黑" w:hAnsi="微软雅黑" w:eastAsia="微软雅黑"/>
                <w:sz w:val="24"/>
              </w:rPr>
            </w:pPr>
            <w:r>
              <w:rPr>
                <w:rFonts w:hint="eastAsia" w:ascii="微软雅黑" w:hAnsi="微软雅黑" w:eastAsia="微软雅黑"/>
                <w:sz w:val="24"/>
              </w:rPr>
              <w:t>12人以上方可成团出发</w:t>
            </w:r>
          </w:p>
        </w:tc>
      </w:tr>
    </w:tbl>
    <w:p>
      <w:pPr>
        <w:spacing w:line="340" w:lineRule="exact"/>
        <w:ind w:right="-1044" w:rightChars="-497" w:firstLine="2701" w:firstLineChars="750"/>
        <w:rPr>
          <w:rFonts w:ascii="微软雅黑" w:hAnsi="微软雅黑" w:eastAsia="微软雅黑"/>
          <w:b/>
          <w:sz w:val="36"/>
        </w:rPr>
      </w:pPr>
    </w:p>
    <w:p>
      <w:pPr>
        <w:spacing w:line="340" w:lineRule="exact"/>
        <w:ind w:right="-1044" w:rightChars="-497"/>
        <w:rPr>
          <w:rFonts w:ascii="微软雅黑" w:hAnsi="微软雅黑" w:eastAsia="微软雅黑"/>
          <w:b/>
          <w:sz w:val="24"/>
          <w:szCs w:val="24"/>
        </w:rPr>
      </w:pPr>
      <w:r>
        <w:rPr>
          <w:rFonts w:hint="eastAsia" w:ascii="微软雅黑" w:hAnsi="微软雅黑" w:eastAsia="微软雅黑"/>
          <w:b/>
          <w:sz w:val="24"/>
          <w:szCs w:val="24"/>
        </w:rPr>
        <w:t>如需详细线路请联系索取，旅游需提前报名预定，以便安排，截止时间5月25日。</w:t>
      </w:r>
    </w:p>
    <w:p>
      <w:pPr>
        <w:spacing w:line="340" w:lineRule="exact"/>
        <w:ind w:right="-1044" w:rightChars="-497"/>
        <w:rPr>
          <w:rFonts w:ascii="微软雅黑" w:hAnsi="微软雅黑" w:eastAsia="微软雅黑"/>
          <w:b/>
          <w:sz w:val="24"/>
          <w:szCs w:val="24"/>
        </w:rPr>
      </w:pPr>
      <w:r>
        <w:rPr>
          <w:rFonts w:hint="eastAsia" w:ascii="微软雅黑" w:hAnsi="微软雅黑" w:eastAsia="微软雅黑"/>
          <w:b/>
          <w:sz w:val="24"/>
          <w:szCs w:val="24"/>
        </w:rPr>
        <w:t>备注：以上所列产品如换乘飞机，需补差价，具体价格请咨询相关工作人员；</w:t>
      </w:r>
    </w:p>
    <w:p>
      <w:pPr>
        <w:spacing w:line="340" w:lineRule="exact"/>
        <w:ind w:right="-1044" w:rightChars="-497"/>
        <w:rPr>
          <w:rFonts w:ascii="微软雅黑" w:hAnsi="微软雅黑" w:eastAsia="微软雅黑"/>
          <w:b/>
          <w:sz w:val="24"/>
          <w:szCs w:val="24"/>
        </w:rPr>
      </w:pPr>
      <w:r>
        <w:rPr>
          <w:rFonts w:ascii="微软雅黑" w:hAnsi="微软雅黑" w:eastAsia="微软雅黑"/>
          <w:b/>
          <w:sz w:val="24"/>
          <w:szCs w:val="24"/>
        </w:rPr>
        <w:t>购物以及自费项目，请根据自身情况自愿参加。</w:t>
      </w:r>
    </w:p>
    <w:p>
      <w:pPr>
        <w:spacing w:line="340" w:lineRule="exact"/>
        <w:ind w:right="-1044" w:rightChars="-497"/>
        <w:rPr>
          <w:rFonts w:ascii="微软雅黑" w:hAnsi="微软雅黑" w:eastAsia="微软雅黑"/>
          <w:b/>
          <w:sz w:val="24"/>
          <w:szCs w:val="24"/>
        </w:rPr>
      </w:pPr>
      <w:r>
        <w:rPr>
          <w:rFonts w:hint="eastAsia" w:ascii="微软雅黑" w:hAnsi="微软雅黑" w:eastAsia="微软雅黑"/>
          <w:b/>
          <w:sz w:val="24"/>
          <w:szCs w:val="24"/>
        </w:rPr>
        <w:t>联系人：彭楷13888810909，吕鹤13708700002，李丽珍13888852197</w:t>
      </w:r>
    </w:p>
    <w:p>
      <w:pPr>
        <w:spacing w:line="340" w:lineRule="exact"/>
        <w:ind w:right="-1044" w:rightChars="-497"/>
        <w:rPr>
          <w:rFonts w:ascii="微软雅黑" w:hAnsi="微软雅黑" w:eastAsia="微软雅黑"/>
          <w:b/>
          <w:sz w:val="28"/>
        </w:rPr>
      </w:pPr>
    </w:p>
    <w:p>
      <w:pPr>
        <w:rPr>
          <w:sz w:val="28"/>
          <w:szCs w:val="28"/>
        </w:rPr>
      </w:pPr>
      <w:r>
        <w:rPr>
          <w:rFonts w:hint="eastAsia" w:ascii="宋体" w:hAnsi="宋体"/>
          <w:sz w:val="28"/>
          <w:szCs w:val="28"/>
        </w:rPr>
        <w:t>二、请按下列</w:t>
      </w:r>
      <w:r>
        <w:rPr>
          <w:rFonts w:hint="eastAsia"/>
          <w:sz w:val="28"/>
          <w:szCs w:val="28"/>
        </w:rPr>
        <w:t>“设项”报名及办理报到手续：</w:t>
      </w:r>
    </w:p>
    <w:p>
      <w:pPr>
        <w:rPr>
          <w:rFonts w:ascii="宋体" w:hAnsi="宋体"/>
          <w:b/>
          <w:bCs/>
          <w:color w:val="2C3635"/>
          <w:sz w:val="33"/>
          <w:szCs w:val="33"/>
          <w:shd w:val="clear" w:color="auto" w:fill="FFFFFF"/>
        </w:rPr>
      </w:pPr>
      <w:r>
        <w:rPr>
          <w:rFonts w:hint="eastAsia" w:ascii="宋体" w:hAnsi="宋体"/>
          <w:b/>
          <w:bCs/>
          <w:color w:val="2C3635"/>
          <w:sz w:val="33"/>
          <w:szCs w:val="33"/>
          <w:shd w:val="clear" w:color="auto" w:fill="FFFFFF"/>
        </w:rPr>
        <w:t>“锦鲲杯”2018年中国体育舞蹈公开系列赛（昆明站）</w:t>
      </w:r>
    </w:p>
    <w:p>
      <w:pPr>
        <w:jc w:val="center"/>
        <w:rPr>
          <w:rFonts w:ascii="宋体" w:hAnsi="宋体"/>
          <w:b/>
          <w:bCs/>
          <w:color w:val="2C3635"/>
          <w:sz w:val="33"/>
          <w:szCs w:val="33"/>
          <w:shd w:val="clear" w:color="auto" w:fill="FFFFFF"/>
        </w:rPr>
      </w:pPr>
      <w:r>
        <w:rPr>
          <w:rFonts w:hint="eastAsia" w:ascii="宋体" w:hAnsi="宋体"/>
          <w:b/>
          <w:bCs/>
          <w:color w:val="2C3635"/>
          <w:sz w:val="33"/>
          <w:szCs w:val="33"/>
          <w:shd w:val="clear" w:color="auto" w:fill="FFFFFF"/>
        </w:rPr>
        <w:t>设项</w:t>
      </w:r>
    </w:p>
    <w:tbl>
      <w:tblPr>
        <w:tblStyle w:val="5"/>
        <w:tblpPr w:leftFromText="180" w:rightFromText="180" w:vertAnchor="text" w:horzAnchor="page" w:tblpX="817" w:tblpY="661"/>
        <w:tblOverlap w:val="never"/>
        <w:tblW w:w="10365" w:type="dxa"/>
        <w:tblInd w:w="0" w:type="dxa"/>
        <w:tblLayout w:type="fixed"/>
        <w:tblCellMar>
          <w:top w:w="0" w:type="dxa"/>
          <w:left w:w="0" w:type="dxa"/>
          <w:bottom w:w="0" w:type="dxa"/>
          <w:right w:w="0" w:type="dxa"/>
        </w:tblCellMar>
      </w:tblPr>
      <w:tblGrid>
        <w:gridCol w:w="573"/>
        <w:gridCol w:w="72"/>
        <w:gridCol w:w="48"/>
        <w:gridCol w:w="1728"/>
        <w:gridCol w:w="768"/>
        <w:gridCol w:w="6356"/>
        <w:gridCol w:w="820"/>
      </w:tblGrid>
      <w:tr>
        <w:tblPrEx>
          <w:tblLayout w:type="fixed"/>
          <w:tblCellMar>
            <w:top w:w="0" w:type="dxa"/>
            <w:left w:w="0" w:type="dxa"/>
            <w:bottom w:w="0" w:type="dxa"/>
            <w:right w:w="0" w:type="dxa"/>
          </w:tblCellMar>
        </w:tblPrEx>
        <w:trPr>
          <w:trHeight w:val="521" w:hRule="atLeast"/>
        </w:trPr>
        <w:tc>
          <w:tcPr>
            <w:tcW w:w="693"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18"/>
                <w:szCs w:val="18"/>
              </w:rPr>
            </w:pPr>
            <w:r>
              <w:rPr>
                <w:rFonts w:hint="eastAsia"/>
                <w:sz w:val="18"/>
                <w:szCs w:val="18"/>
              </w:rPr>
              <w:t>组别代码</w:t>
            </w:r>
          </w:p>
        </w:tc>
        <w:tc>
          <w:tcPr>
            <w:tcW w:w="172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18"/>
                <w:szCs w:val="18"/>
              </w:rPr>
            </w:pPr>
            <w:r>
              <w:rPr>
                <w:rFonts w:hint="eastAsia"/>
                <w:sz w:val="18"/>
                <w:szCs w:val="18"/>
              </w:rPr>
              <w:t>组别</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18"/>
                <w:szCs w:val="18"/>
              </w:rPr>
            </w:pPr>
            <w:r>
              <w:rPr>
                <w:rFonts w:hint="eastAsia"/>
                <w:sz w:val="18"/>
                <w:szCs w:val="18"/>
              </w:rPr>
              <w:t>舞种</w:t>
            </w:r>
          </w:p>
        </w:tc>
        <w:tc>
          <w:tcPr>
            <w:tcW w:w="6356"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18"/>
                <w:szCs w:val="18"/>
              </w:rPr>
            </w:pPr>
            <w:r>
              <w:rPr>
                <w:rFonts w:hint="eastAsia"/>
                <w:sz w:val="18"/>
                <w:szCs w:val="18"/>
              </w:rPr>
              <w:t>参赛说明</w:t>
            </w:r>
          </w:p>
        </w:tc>
        <w:tc>
          <w:tcPr>
            <w:tcW w:w="82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18"/>
                <w:szCs w:val="18"/>
              </w:rPr>
            </w:pPr>
            <w:r>
              <w:rPr>
                <w:rFonts w:hint="eastAsia"/>
                <w:sz w:val="18"/>
                <w:szCs w:val="18"/>
              </w:rPr>
              <w:t>参赛</w:t>
            </w:r>
          </w:p>
          <w:p>
            <w:pPr>
              <w:pStyle w:val="3"/>
              <w:widowControl/>
              <w:spacing w:before="0" w:beforeAutospacing="0" w:after="0" w:afterAutospacing="0" w:line="400" w:lineRule="atLeast"/>
              <w:jc w:val="center"/>
              <w:rPr>
                <w:sz w:val="18"/>
                <w:szCs w:val="18"/>
              </w:rPr>
            </w:pPr>
            <w:r>
              <w:rPr>
                <w:rFonts w:hint="eastAsia"/>
                <w:sz w:val="18"/>
                <w:szCs w:val="18"/>
              </w:rPr>
              <w:t>服务费</w:t>
            </w:r>
          </w:p>
        </w:tc>
      </w:tr>
      <w:tr>
        <w:tblPrEx>
          <w:tblLayout w:type="fixed"/>
          <w:tblCellMar>
            <w:top w:w="0" w:type="dxa"/>
            <w:left w:w="0" w:type="dxa"/>
            <w:bottom w:w="0" w:type="dxa"/>
            <w:right w:w="0" w:type="dxa"/>
          </w:tblCellMar>
        </w:tblPrEx>
        <w:trPr>
          <w:trHeight w:val="587" w:hRule="atLeast"/>
        </w:trPr>
        <w:tc>
          <w:tcPr>
            <w:tcW w:w="10365" w:type="dxa"/>
            <w:gridSpan w:val="7"/>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jc w:val="center"/>
              <w:rPr>
                <w:rFonts w:ascii="宋体" w:hAnsi="宋体"/>
                <w:color w:val="2C3635"/>
              </w:rPr>
            </w:pPr>
            <w:r>
              <w:rPr>
                <w:rFonts w:hint="eastAsia" w:ascii="宋体" w:hAnsi="宋体"/>
                <w:b/>
                <w:bCs/>
                <w:color w:val="2C3635"/>
                <w:sz w:val="18"/>
                <w:szCs w:val="18"/>
              </w:rPr>
              <w:t>CDSF规范组别系列</w:t>
            </w:r>
          </w:p>
        </w:tc>
      </w:tr>
      <w:tr>
        <w:tblPrEx>
          <w:tblLayout w:type="fixed"/>
          <w:tblCellMar>
            <w:top w:w="0" w:type="dxa"/>
            <w:left w:w="0" w:type="dxa"/>
            <w:bottom w:w="0" w:type="dxa"/>
            <w:right w:w="0" w:type="dxa"/>
          </w:tblCellMar>
        </w:tblPrEx>
        <w:trPr>
          <w:trHeight w:val="575"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w:t>
            </w:r>
          </w:p>
        </w:tc>
        <w:tc>
          <w:tcPr>
            <w:tcW w:w="1848" w:type="dxa"/>
            <w:gridSpan w:val="3"/>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职业组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color w:val="2C3635"/>
                <w:sz w:val="18"/>
                <w:szCs w:val="18"/>
              </w:rPr>
              <w:t>5支舞,凡CDSF注册的职业选手，男女选手之一的年龄应在21岁以上（1997年及以前出生）；另一人须在18岁以上（2000年及以前出生）</w:t>
            </w:r>
            <w:r>
              <w:rPr>
                <w:rFonts w:hint="eastAsia" w:ascii="宋体" w:hAnsi="宋体"/>
                <w:b/>
                <w:bCs/>
                <w:color w:val="2C3635"/>
                <w:sz w:val="18"/>
                <w:szCs w:val="18"/>
              </w:rPr>
              <w:t>列入中国体育舞蹈公开系列赛积分风云榜及中国体育舞蹈联合会年度积分排名系统</w:t>
            </w:r>
            <w:r>
              <w:rPr>
                <w:rFonts w:hint="eastAsia" w:ascii="宋体" w:hAnsi="宋体"/>
                <w:color w:val="2C3635"/>
                <w:sz w:val="18"/>
                <w:szCs w:val="18"/>
              </w:rPr>
              <w:t>。</w:t>
            </w:r>
          </w:p>
        </w:tc>
        <w:tc>
          <w:tcPr>
            <w:tcW w:w="820"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rPr>
                <w:rFonts w:ascii="宋体" w:hAnsi="宋体"/>
                <w:color w:val="2C3635"/>
              </w:rPr>
            </w:pPr>
            <w:r>
              <w:rPr>
                <w:rFonts w:hint="eastAsia" w:ascii="宋体" w:hAnsi="宋体"/>
                <w:color w:val="2C3635"/>
                <w:sz w:val="18"/>
                <w:szCs w:val="18"/>
              </w:rPr>
              <w:t>500/对</w:t>
            </w:r>
          </w:p>
        </w:tc>
      </w:tr>
      <w:tr>
        <w:tblPrEx>
          <w:tblLayout w:type="fixed"/>
          <w:tblCellMar>
            <w:top w:w="0" w:type="dxa"/>
            <w:left w:w="0" w:type="dxa"/>
            <w:bottom w:w="0" w:type="dxa"/>
            <w:right w:w="0" w:type="dxa"/>
          </w:tblCellMar>
        </w:tblPrEx>
        <w:trPr>
          <w:trHeight w:val="392"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2C3635"/>
              </w:rPr>
            </w:pPr>
          </w:p>
        </w:tc>
      </w:tr>
      <w:tr>
        <w:tblPrEx>
          <w:tblLayout w:type="fixed"/>
          <w:tblCellMar>
            <w:top w:w="0" w:type="dxa"/>
            <w:left w:w="0" w:type="dxa"/>
            <w:bottom w:w="0" w:type="dxa"/>
            <w:right w:w="0" w:type="dxa"/>
          </w:tblCellMar>
        </w:tblPrEx>
        <w:trPr>
          <w:trHeight w:val="610"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3</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A组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sz w:val="21"/>
                <w:szCs w:val="21"/>
              </w:rPr>
            </w:pPr>
            <w:r>
              <w:rPr>
                <w:rFonts w:hint="eastAsia" w:ascii="宋体" w:hAnsi="宋体"/>
                <w:color w:val="2C3635"/>
                <w:sz w:val="18"/>
                <w:szCs w:val="18"/>
              </w:rPr>
              <w:t>5支舞,16岁以上（2002年及以前出生）专业、业余选手（含香港/澳门选手）。</w:t>
            </w:r>
            <w:r>
              <w:rPr>
                <w:rFonts w:hint="eastAsia" w:ascii="宋体" w:hAnsi="宋体"/>
                <w:b/>
                <w:bCs/>
                <w:color w:val="2C3635"/>
                <w:sz w:val="18"/>
                <w:szCs w:val="18"/>
              </w:rPr>
              <w:t>列入中国体育舞蹈公开系列赛积分风云榜及中国体育舞蹈联合会年度积分排名系统</w:t>
            </w:r>
            <w:r>
              <w:rPr>
                <w:rFonts w:hint="eastAsia" w:ascii="宋体" w:hAnsi="宋体"/>
                <w:color w:val="2C3635"/>
                <w:sz w:val="18"/>
                <w:szCs w:val="18"/>
              </w:rPr>
              <w:t>。</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450/对</w:t>
            </w:r>
          </w:p>
        </w:tc>
      </w:tr>
      <w:tr>
        <w:tblPrEx>
          <w:tblLayout w:type="fixed"/>
          <w:tblCellMar>
            <w:top w:w="0" w:type="dxa"/>
            <w:left w:w="0" w:type="dxa"/>
            <w:bottom w:w="0" w:type="dxa"/>
            <w:right w:w="0" w:type="dxa"/>
          </w:tblCellMar>
        </w:tblPrEx>
        <w:trPr>
          <w:trHeight w:val="465"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both"/>
              <w:rPr>
                <w:sz w:val="21"/>
                <w:szCs w:val="21"/>
              </w:rPr>
            </w:pPr>
            <w:r>
              <w:rPr>
                <w:rFonts w:hint="eastAsia" w:ascii="宋体" w:hAnsi="宋体"/>
                <w:color w:val="2C3635"/>
                <w:sz w:val="18"/>
                <w:szCs w:val="18"/>
              </w:rPr>
              <w:t xml:space="preserve">  4</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both"/>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kern w:val="0"/>
              </w:rPr>
            </w:pPr>
          </w:p>
        </w:tc>
      </w:tr>
      <w:tr>
        <w:tblPrEx>
          <w:tblLayout w:type="fixed"/>
          <w:tblCellMar>
            <w:top w:w="0" w:type="dxa"/>
            <w:left w:w="0" w:type="dxa"/>
            <w:bottom w:w="0" w:type="dxa"/>
            <w:right w:w="0" w:type="dxa"/>
          </w:tblCellMar>
        </w:tblPrEx>
        <w:trPr>
          <w:trHeight w:val="444"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5</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A组新星组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sz w:val="21"/>
                <w:szCs w:val="21"/>
              </w:rPr>
            </w:pPr>
            <w:r>
              <w:rPr>
                <w:rFonts w:hint="eastAsia" w:ascii="宋体" w:hAnsi="宋体"/>
                <w:color w:val="2C3635"/>
                <w:sz w:val="18"/>
                <w:szCs w:val="18"/>
              </w:rPr>
              <w:t>5支舞,第27届全国锦标赛A组前12名选手及禁报。年龄要求同上。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450/对</w:t>
            </w:r>
          </w:p>
        </w:tc>
      </w:tr>
      <w:tr>
        <w:tblPrEx>
          <w:tblLayout w:type="fixed"/>
          <w:tblCellMar>
            <w:top w:w="0" w:type="dxa"/>
            <w:left w:w="0" w:type="dxa"/>
            <w:bottom w:w="0" w:type="dxa"/>
            <w:right w:w="0" w:type="dxa"/>
          </w:tblCellMar>
        </w:tblPrEx>
        <w:trPr>
          <w:trHeight w:val="463"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6</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kern w:val="0"/>
              </w:rPr>
            </w:pPr>
          </w:p>
        </w:tc>
      </w:tr>
      <w:tr>
        <w:tblPrEx>
          <w:tblLayout w:type="fixed"/>
          <w:tblCellMar>
            <w:top w:w="0" w:type="dxa"/>
            <w:left w:w="0" w:type="dxa"/>
            <w:bottom w:w="0" w:type="dxa"/>
            <w:right w:w="0" w:type="dxa"/>
          </w:tblCellMar>
        </w:tblPrEx>
        <w:trPr>
          <w:trHeight w:val="655"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7</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000000"/>
                <w:sz w:val="18"/>
                <w:szCs w:val="18"/>
              </w:rPr>
              <w:t>35岁以上组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sz w:val="21"/>
                <w:szCs w:val="21"/>
              </w:rPr>
            </w:pPr>
            <w:r>
              <w:rPr>
                <w:rFonts w:hint="eastAsia" w:ascii="宋体" w:hAnsi="宋体"/>
                <w:color w:val="2C3635"/>
                <w:sz w:val="18"/>
                <w:szCs w:val="18"/>
              </w:rPr>
              <w:t>5支舞,男选手年龄在35周岁及以上（1983年之前出生），女选手在30岁及以上（1988年之前出生）。</w:t>
            </w:r>
            <w:r>
              <w:rPr>
                <w:rFonts w:hint="eastAsia" w:ascii="宋体" w:hAnsi="宋体"/>
                <w:b/>
                <w:bCs/>
                <w:sz w:val="18"/>
                <w:szCs w:val="18"/>
              </w:rPr>
              <w:t>列入中国体育舞蹈公开系列赛积分风云榜及列入中国体育舞蹈联合会年度积分排名系统</w:t>
            </w:r>
            <w:r>
              <w:rPr>
                <w:rFonts w:hint="eastAsia" w:ascii="宋体" w:hAnsi="宋体"/>
                <w:sz w:val="18"/>
                <w:szCs w:val="18"/>
              </w:rPr>
              <w:t>。</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400/对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8</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kern w:val="0"/>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9</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45岁以上组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color w:val="2C3635"/>
                <w:sz w:val="18"/>
                <w:szCs w:val="18"/>
              </w:rPr>
              <w:t>W/T/VW/Q；S/C/R/J，男女选手1人在45周岁及以上（1973年之前出生），另1人在40周岁及以上（1978年及以前）。</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400/对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10</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11</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55岁以上组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color w:val="2C3635"/>
                <w:sz w:val="18"/>
                <w:szCs w:val="18"/>
              </w:rPr>
              <w:t>W/T/V；C/R/J；男女选手1人55周岁及以上（1963年及以前出生），另1人45周岁及以上（1973年及以前出生）即可。</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400/对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12</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13</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B组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color w:val="2C3635"/>
                <w:sz w:val="18"/>
                <w:szCs w:val="18"/>
              </w:rPr>
              <w:t>5支舞,16岁以上业余选手（含香港/澳门选手）；普通高校非体育舞蹈专业业余选手；专业选手（含具有专业院校学历的毕业生）禁报。年龄要求同上。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14</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15</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21岁以下组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color w:val="2C3635"/>
                <w:sz w:val="18"/>
                <w:szCs w:val="18"/>
              </w:rPr>
              <w:t>5支舞,舞伴中年龄较大者须为19-21岁（1999-1997年间出生）。</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16</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r>
      <w:tr>
        <w:tblPrEx>
          <w:tblLayout w:type="fixed"/>
          <w:tblCellMar>
            <w:top w:w="0" w:type="dxa"/>
            <w:left w:w="0" w:type="dxa"/>
            <w:bottom w:w="0" w:type="dxa"/>
            <w:right w:w="0" w:type="dxa"/>
          </w:tblCellMar>
        </w:tblPrEx>
        <w:trPr>
          <w:trHeight w:val="445"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17</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000000"/>
                <w:sz w:val="18"/>
                <w:szCs w:val="18"/>
              </w:rPr>
              <w:t>21岁以下新星组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000000"/>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color w:val="000000"/>
                <w:sz w:val="18"/>
                <w:szCs w:val="18"/>
              </w:rPr>
              <w:t>W/T/V/Q ;S/C/R/J,年龄要求同上。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18</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19</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sz w:val="18"/>
                <w:szCs w:val="18"/>
              </w:rPr>
              <w:t>18岁以下组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sz w:val="18"/>
                <w:szCs w:val="18"/>
              </w:rPr>
              <w:t>5支舞,舞伴中年龄较大者须为17-18岁（2001-2000年间出生）。</w:t>
            </w:r>
            <w:r>
              <w:rPr>
                <w:rFonts w:hint="eastAsia" w:ascii="宋体" w:hAnsi="宋体"/>
                <w:b/>
                <w:bCs/>
                <w:sz w:val="18"/>
                <w:szCs w:val="18"/>
              </w:rPr>
              <w:t>列入中国体育舞蹈公开系列赛积分风云榜及列入中国体育舞蹈联合会年度积分排名系统</w:t>
            </w:r>
            <w:r>
              <w:rPr>
                <w:rFonts w:hint="eastAsia" w:ascii="宋体" w:hAnsi="宋体"/>
                <w:sz w:val="18"/>
                <w:szCs w:val="18"/>
              </w:rPr>
              <w:t>。</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20</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21</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sz w:val="18"/>
                <w:szCs w:val="18"/>
              </w:rPr>
              <w:t>18岁以下新星组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21"/>
                <w:szCs w:val="21"/>
              </w:rPr>
            </w:pPr>
            <w:r>
              <w:rPr>
                <w:rFonts w:hint="eastAsia" w:ascii="宋体" w:hAnsi="宋体"/>
                <w:sz w:val="18"/>
                <w:szCs w:val="18"/>
              </w:rPr>
              <w:t>W/T/Q ;C/R/J,年龄要求同上。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21"/>
                <w:szCs w:val="21"/>
              </w:rPr>
            </w:pPr>
            <w:r>
              <w:rPr>
                <w:rFonts w:hint="eastAsia" w:ascii="宋体" w:hAnsi="宋体"/>
                <w:color w:val="2C3635"/>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22</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sz w:val="21"/>
                <w:szCs w:val="21"/>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23</w:t>
            </w:r>
          </w:p>
        </w:tc>
        <w:tc>
          <w:tcPr>
            <w:tcW w:w="1848" w:type="dxa"/>
            <w:gridSpan w:val="3"/>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sz w:val="18"/>
                <w:szCs w:val="18"/>
              </w:rPr>
              <w:t>业余18岁以下组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sz w:val="18"/>
                <w:szCs w:val="18"/>
              </w:rPr>
              <w:t>标准舞</w:t>
            </w:r>
          </w:p>
        </w:tc>
        <w:tc>
          <w:tcPr>
            <w:tcW w:w="6356"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sz w:val="18"/>
                <w:szCs w:val="18"/>
              </w:rPr>
              <w:t>W/T/Q ;C/R/J,年龄要求同上。专业院校选手禁报。</w:t>
            </w:r>
          </w:p>
        </w:tc>
        <w:tc>
          <w:tcPr>
            <w:tcW w:w="820"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24</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25</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000000"/>
                <w:sz w:val="18"/>
                <w:szCs w:val="18"/>
              </w:rPr>
            </w:pPr>
            <w:r>
              <w:rPr>
                <w:rFonts w:hint="eastAsia" w:ascii="宋体" w:hAnsi="宋体"/>
                <w:color w:val="2C3635"/>
                <w:sz w:val="18"/>
                <w:szCs w:val="18"/>
              </w:rPr>
              <w:t>16岁以下组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000000"/>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000000"/>
                <w:sz w:val="18"/>
                <w:szCs w:val="18"/>
              </w:rPr>
            </w:pPr>
            <w:r>
              <w:rPr>
                <w:rFonts w:hint="eastAsia" w:ascii="宋体" w:hAnsi="宋体"/>
                <w:color w:val="2C3635"/>
                <w:sz w:val="18"/>
                <w:szCs w:val="18"/>
              </w:rPr>
              <w:t>5支舞,舞伴中年龄较大者须为15-16岁（2003年-2002年间出生）。</w:t>
            </w:r>
            <w:r>
              <w:rPr>
                <w:rFonts w:hint="eastAsia" w:ascii="宋体" w:hAnsi="宋体"/>
                <w:b/>
                <w:bCs/>
                <w:sz w:val="18"/>
                <w:szCs w:val="18"/>
              </w:rPr>
              <w:t>列入中国体育舞蹈公开系列赛积分风云榜及列入中国体育舞蹈联合会年度积分排名系统</w:t>
            </w:r>
            <w:r>
              <w:rPr>
                <w:rFonts w:hint="eastAsia" w:ascii="宋体" w:hAnsi="宋体"/>
                <w:sz w:val="18"/>
                <w:szCs w:val="18"/>
              </w:rPr>
              <w:t>。</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27</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16岁以下新星组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W/T/Q；C/R/J,年龄要求同上。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28</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29</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sz w:val="18"/>
                <w:szCs w:val="18"/>
              </w:rPr>
            </w:pPr>
            <w:r>
              <w:rPr>
                <w:rFonts w:hint="eastAsia" w:ascii="宋体" w:hAnsi="宋体"/>
                <w:color w:val="2C3635"/>
                <w:sz w:val="18"/>
                <w:szCs w:val="18"/>
              </w:rPr>
              <w:t>业余16岁以下组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sz w:val="18"/>
                <w:szCs w:val="18"/>
              </w:rPr>
            </w:pPr>
            <w:r>
              <w:rPr>
                <w:rFonts w:hint="eastAsia" w:ascii="宋体" w:hAnsi="宋体"/>
                <w:color w:val="2C3635"/>
                <w:sz w:val="18"/>
                <w:szCs w:val="18"/>
              </w:rPr>
              <w:t>W/T/Q；C/R/J,年龄要求同上。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30</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31</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sz w:val="18"/>
                <w:szCs w:val="18"/>
              </w:rPr>
            </w:pPr>
            <w:r>
              <w:rPr>
                <w:rFonts w:hint="eastAsia" w:ascii="宋体" w:hAnsi="宋体"/>
                <w:color w:val="2C3635"/>
                <w:sz w:val="18"/>
                <w:szCs w:val="18"/>
              </w:rPr>
              <w:t>14岁以下组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sz w:val="18"/>
                <w:szCs w:val="18"/>
              </w:rPr>
            </w:pPr>
            <w:r>
              <w:rPr>
                <w:rFonts w:hint="eastAsia" w:ascii="宋体" w:hAnsi="宋体"/>
                <w:color w:val="2C3635"/>
                <w:sz w:val="18"/>
                <w:szCs w:val="18"/>
              </w:rPr>
              <w:t>5支舞，舞伴中年龄较大者须为13-14岁（2005年-2004年间出生）。</w:t>
            </w:r>
            <w:r>
              <w:rPr>
                <w:rFonts w:hint="eastAsia" w:ascii="宋体" w:hAnsi="宋体"/>
                <w:b/>
                <w:bCs/>
                <w:sz w:val="18"/>
                <w:szCs w:val="18"/>
              </w:rPr>
              <w:t>列入中国体育舞蹈公开系列赛积分风云榜及列入中国体育舞蹈联合会年度积分排名系统</w:t>
            </w:r>
            <w:r>
              <w:rPr>
                <w:rFonts w:hint="eastAsia" w:ascii="宋体" w:hAnsi="宋体"/>
                <w:sz w:val="18"/>
                <w:szCs w:val="18"/>
              </w:rPr>
              <w:t>。</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32</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33</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14岁以下新星组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W/T/Q；C/R/J，年龄要求同上。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34</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35</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业余14岁以下组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W/T/Q；C/R/J，年龄要求同上。</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36</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rPr>
          <w:trHeight w:val="167"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37</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12岁以下组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000000"/>
                <w:sz w:val="18"/>
                <w:szCs w:val="18"/>
              </w:rPr>
              <w:t>W/T/V/Q ;S/C/R/J</w:t>
            </w:r>
            <w:r>
              <w:rPr>
                <w:rFonts w:hint="eastAsia" w:ascii="宋体" w:hAnsi="宋体"/>
                <w:color w:val="2C3635"/>
                <w:sz w:val="18"/>
                <w:szCs w:val="18"/>
              </w:rPr>
              <w:t>，舞伴中年龄较大者须为11-12岁（2007年-2006年间出生）。</w:t>
            </w:r>
            <w:r>
              <w:rPr>
                <w:rFonts w:hint="eastAsia" w:ascii="宋体" w:hAnsi="宋体"/>
                <w:sz w:val="18"/>
                <w:szCs w:val="18"/>
              </w:rPr>
              <w:t>规定服装（同少年I组）、</w:t>
            </w:r>
            <w:bookmarkStart w:id="0" w:name="_GoBack"/>
            <w:bookmarkEnd w:id="0"/>
            <w:r>
              <w:rPr>
                <w:rFonts w:hint="eastAsia" w:ascii="宋体" w:hAnsi="宋体"/>
                <w:sz w:val="18"/>
                <w:szCs w:val="18"/>
              </w:rPr>
              <w:t>技术等级</w:t>
            </w:r>
            <w:r>
              <w:rPr>
                <w:rFonts w:hint="eastAsia" w:ascii="宋体" w:hAnsi="宋体"/>
                <w:color w:val="000000"/>
                <w:sz w:val="18"/>
                <w:szCs w:val="18"/>
              </w:rPr>
              <w:t>指定教材组合。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rPr>
          <w:trHeight w:val="166"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38</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39</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12岁以下新星组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W/T/Q；C/R/J，年龄要求同上。</w:t>
            </w:r>
            <w:r>
              <w:rPr>
                <w:rFonts w:hint="eastAsia" w:ascii="宋体" w:hAnsi="宋体"/>
                <w:sz w:val="18"/>
                <w:szCs w:val="18"/>
              </w:rPr>
              <w:t>规定服装（同少年I组）、技术等级</w:t>
            </w:r>
            <w:r>
              <w:rPr>
                <w:rFonts w:hint="eastAsia" w:ascii="宋体" w:hAnsi="宋体"/>
                <w:color w:val="000000"/>
                <w:sz w:val="18"/>
                <w:szCs w:val="18"/>
              </w:rPr>
              <w:t>指定教材组合。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40</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41</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10岁以下组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W/T/Q；C/R/J，舞伴中年龄较大者须为9-10岁（2009年-2008年间出生）。</w:t>
            </w:r>
            <w:r>
              <w:rPr>
                <w:rFonts w:hint="eastAsia" w:ascii="宋体" w:hAnsi="宋体"/>
                <w:sz w:val="18"/>
                <w:szCs w:val="18"/>
              </w:rPr>
              <w:t>规定服装（同少儿II组）、技术等级6级以下</w:t>
            </w:r>
            <w:r>
              <w:rPr>
                <w:rFonts w:hint="eastAsia" w:ascii="宋体" w:hAnsi="宋体"/>
                <w:color w:val="000000"/>
                <w:sz w:val="18"/>
                <w:szCs w:val="18"/>
              </w:rPr>
              <w:t>指定教材组合。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42</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rPr>
          <w:trHeight w:val="333"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43</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10岁以下新星组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W/T/；C/R，年龄要求同上。</w:t>
            </w:r>
            <w:r>
              <w:rPr>
                <w:rFonts w:hint="eastAsia" w:ascii="宋体" w:hAnsi="宋体"/>
                <w:sz w:val="18"/>
                <w:szCs w:val="18"/>
              </w:rPr>
              <w:t>规定服装（同少儿II组）、技术等级6级以下</w:t>
            </w:r>
            <w:r>
              <w:rPr>
                <w:rFonts w:hint="eastAsia" w:ascii="宋体" w:hAnsi="宋体"/>
                <w:color w:val="000000"/>
                <w:sz w:val="18"/>
                <w:szCs w:val="18"/>
              </w:rPr>
              <w:t>指定教材组合。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rPr>
          <w:trHeight w:val="333"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44</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rPr>
          <w:trHeight w:val="608"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45</w:t>
            </w:r>
          </w:p>
        </w:tc>
        <w:tc>
          <w:tcPr>
            <w:tcW w:w="1848" w:type="dxa"/>
            <w:gridSpan w:val="3"/>
            <w:vMerge w:val="restart"/>
            <w:tcBorders>
              <w:top w:val="nil"/>
              <w:left w:val="nil"/>
              <w:bottom w:val="inset" w:color="auto" w:sz="6"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8岁以下组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inset" w:color="auto" w:sz="6"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W/T；C/R，舞伴中年龄较大者须为8岁及以后出生（2010年间及以后出生）。</w:t>
            </w:r>
            <w:r>
              <w:rPr>
                <w:rFonts w:hint="eastAsia" w:ascii="宋体" w:hAnsi="宋体"/>
                <w:sz w:val="18"/>
                <w:szCs w:val="18"/>
              </w:rPr>
              <w:t>规定服装（同少儿I组）、技术等级6级以下</w:t>
            </w:r>
            <w:r>
              <w:rPr>
                <w:rFonts w:hint="eastAsia" w:ascii="宋体" w:hAnsi="宋体"/>
                <w:color w:val="000000"/>
                <w:sz w:val="18"/>
                <w:szCs w:val="18"/>
              </w:rPr>
              <w:t>指定教材组合。</w:t>
            </w:r>
          </w:p>
        </w:tc>
        <w:tc>
          <w:tcPr>
            <w:tcW w:w="820" w:type="dxa"/>
            <w:vMerge w:val="restart"/>
            <w:tcBorders>
              <w:top w:val="nil"/>
              <w:left w:val="nil"/>
              <w:bottom w:val="inset" w:color="auto" w:sz="6"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260/对</w:t>
            </w:r>
          </w:p>
        </w:tc>
      </w:tr>
      <w:tr>
        <w:tblPrEx>
          <w:tblLayout w:type="fixed"/>
          <w:tblCellMar>
            <w:top w:w="0" w:type="dxa"/>
            <w:left w:w="0" w:type="dxa"/>
            <w:bottom w:w="0" w:type="dxa"/>
            <w:right w:w="0" w:type="dxa"/>
          </w:tblCellMar>
        </w:tblPrEx>
        <w:trPr>
          <w:trHeight w:val="295"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46</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inset" w:color="auto" w:sz="6"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inset" w:color="auto" w:sz="6"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rPr>
          <w:trHeight w:val="333"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47</w:t>
            </w:r>
          </w:p>
        </w:tc>
        <w:tc>
          <w:tcPr>
            <w:tcW w:w="1848" w:type="dxa"/>
            <w:gridSpan w:val="3"/>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十项全能组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10支舞</w:t>
            </w:r>
          </w:p>
        </w:tc>
        <w:tc>
          <w:tcPr>
            <w:tcW w:w="6356"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16岁及以上（2002年及以前出生）。</w:t>
            </w:r>
          </w:p>
        </w:tc>
        <w:tc>
          <w:tcPr>
            <w:tcW w:w="82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450/对</w:t>
            </w:r>
          </w:p>
        </w:tc>
      </w:tr>
      <w:tr>
        <w:tblPrEx>
          <w:tblLayout w:type="fixed"/>
          <w:tblCellMar>
            <w:top w:w="0" w:type="dxa"/>
            <w:left w:w="0" w:type="dxa"/>
            <w:bottom w:w="0" w:type="dxa"/>
            <w:right w:w="0" w:type="dxa"/>
          </w:tblCellMar>
        </w:tblPrEx>
        <w:trPr>
          <w:trHeight w:val="333" w:hRule="atLeast"/>
        </w:trPr>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48</w:t>
            </w:r>
          </w:p>
        </w:tc>
        <w:tc>
          <w:tcPr>
            <w:tcW w:w="1848" w:type="dxa"/>
            <w:gridSpan w:val="3"/>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少年六项组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6支舞</w:t>
            </w:r>
          </w:p>
        </w:tc>
        <w:tc>
          <w:tcPr>
            <w:tcW w:w="6356"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W/T/Q;C/R/J,15岁及以下（2003年及以后出生）。</w:t>
            </w:r>
          </w:p>
        </w:tc>
        <w:tc>
          <w:tcPr>
            <w:tcW w:w="82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49</w:t>
            </w:r>
          </w:p>
        </w:tc>
        <w:tc>
          <w:tcPr>
            <w:tcW w:w="1848" w:type="dxa"/>
            <w:gridSpan w:val="3"/>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sz w:val="18"/>
                <w:szCs w:val="18"/>
              </w:rPr>
            </w:pPr>
            <w:r>
              <w:rPr>
                <w:rFonts w:hint="eastAsia" w:ascii="宋体" w:hAnsi="宋体"/>
                <w:sz w:val="18"/>
                <w:szCs w:val="18"/>
              </w:rPr>
              <w:t>少儿I组</w:t>
            </w:r>
          </w:p>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sz w:val="18"/>
                <w:szCs w:val="18"/>
              </w:rPr>
              <w:t>4项组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sz w:val="18"/>
                <w:szCs w:val="18"/>
              </w:rPr>
              <w:t>4支舞</w:t>
            </w:r>
          </w:p>
        </w:tc>
        <w:tc>
          <w:tcPr>
            <w:tcW w:w="6356"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sz w:val="21"/>
                <w:szCs w:val="21"/>
              </w:rPr>
            </w:pPr>
            <w:r>
              <w:rPr>
                <w:rFonts w:hint="eastAsia" w:ascii="宋体" w:hAnsi="宋体"/>
                <w:sz w:val="18"/>
                <w:szCs w:val="18"/>
              </w:rPr>
              <w:t>C/R/W/T；</w:t>
            </w:r>
            <w:r>
              <w:rPr>
                <w:rFonts w:hint="eastAsia" w:ascii="宋体" w:hAnsi="宋体"/>
                <w:spacing w:val="-6"/>
                <w:sz w:val="18"/>
                <w:szCs w:val="18"/>
              </w:rPr>
              <w:t>9岁以下，舞伴中年龄较大者在2009年及以后出生；</w:t>
            </w:r>
          </w:p>
          <w:p>
            <w:pPr>
              <w:pStyle w:val="3"/>
              <w:widowControl/>
              <w:spacing w:before="0" w:beforeAutospacing="0" w:after="0" w:afterAutospacing="0" w:line="400" w:lineRule="atLeast"/>
              <w:rPr>
                <w:rFonts w:ascii="宋体" w:hAnsi="宋体"/>
                <w:color w:val="2C3635"/>
                <w:sz w:val="18"/>
                <w:szCs w:val="18"/>
              </w:rPr>
            </w:pPr>
            <w:r>
              <w:rPr>
                <w:rFonts w:hint="eastAsia" w:ascii="宋体" w:hAnsi="宋体"/>
                <w:sz w:val="18"/>
                <w:szCs w:val="18"/>
              </w:rPr>
              <w:t>规定服装、技术等级教材范围均可。</w:t>
            </w:r>
          </w:p>
        </w:tc>
        <w:tc>
          <w:tcPr>
            <w:tcW w:w="820"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sz w:val="18"/>
                <w:szCs w:val="18"/>
              </w:rPr>
              <w:t>200/对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50</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000000"/>
                <w:sz w:val="18"/>
                <w:szCs w:val="18"/>
              </w:rPr>
            </w:pPr>
            <w:r>
              <w:rPr>
                <w:rFonts w:hint="eastAsia" w:ascii="宋体" w:hAnsi="宋体"/>
                <w:color w:val="000000"/>
                <w:sz w:val="18"/>
                <w:szCs w:val="18"/>
              </w:rPr>
              <w:t>大学生组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000000"/>
                <w:sz w:val="18"/>
                <w:szCs w:val="18"/>
              </w:rPr>
            </w:pPr>
            <w:r>
              <w:rPr>
                <w:rFonts w:hint="eastAsia" w:ascii="宋体" w:hAnsi="宋体"/>
                <w:color w:val="000000"/>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000000"/>
                <w:sz w:val="18"/>
                <w:szCs w:val="18"/>
              </w:rPr>
            </w:pPr>
            <w:r>
              <w:rPr>
                <w:rFonts w:hint="eastAsia" w:ascii="宋体" w:hAnsi="宋体"/>
                <w:color w:val="000000"/>
                <w:sz w:val="18"/>
                <w:szCs w:val="18"/>
              </w:rPr>
              <w:t>W/T/VW/Q；S/C/R/J，只针对普通高校大学生（非体育专业）和艺考生（全日制普通高中毕业后进入艺术或者体育专业高等院校的大学生，以高中毕业证为准）</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000000"/>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51</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52</w:t>
            </w:r>
          </w:p>
        </w:tc>
        <w:tc>
          <w:tcPr>
            <w:tcW w:w="1848" w:type="dxa"/>
            <w:gridSpan w:val="3"/>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000000"/>
                <w:sz w:val="18"/>
                <w:szCs w:val="18"/>
              </w:rPr>
              <w:t>大学生新星组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000000"/>
                <w:sz w:val="18"/>
                <w:szCs w:val="18"/>
              </w:rPr>
              <w:t>标准舞</w:t>
            </w:r>
          </w:p>
        </w:tc>
        <w:tc>
          <w:tcPr>
            <w:tcW w:w="6356"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2"/>
              <w:widowControl/>
              <w:shd w:val="clear" w:color="auto" w:fill="FFFFFF"/>
              <w:rPr>
                <w:rFonts w:ascii="宋体" w:hAnsi="宋体"/>
                <w:color w:val="000000"/>
                <w:sz w:val="18"/>
                <w:szCs w:val="18"/>
              </w:rPr>
            </w:pPr>
            <w:r>
              <w:rPr>
                <w:rFonts w:hint="eastAsia" w:ascii="宋体" w:hAnsi="宋体"/>
                <w:color w:val="000000"/>
                <w:sz w:val="18"/>
                <w:szCs w:val="18"/>
              </w:rPr>
              <w:t>W/T/Q/,R/C/J，只针对普通高校大学生（非体育专业）和艺考生（全日制普通高中毕业后进入艺术或者体育专业高等院校的大学生，以高中毕业证为准）</w:t>
            </w:r>
          </w:p>
        </w:tc>
        <w:tc>
          <w:tcPr>
            <w:tcW w:w="820"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000000"/>
                <w:sz w:val="18"/>
                <w:szCs w:val="18"/>
              </w:rPr>
              <w:t>300/对</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53</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s="Courier New"/>
                <w:color w:val="000000"/>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54</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ind w:firstLine="162"/>
              <w:jc w:val="center"/>
              <w:rPr>
                <w:rFonts w:ascii="宋体" w:hAnsi="宋体"/>
                <w:color w:val="2C3635"/>
                <w:sz w:val="18"/>
                <w:szCs w:val="18"/>
              </w:rPr>
            </w:pPr>
            <w:r>
              <w:rPr>
                <w:rFonts w:hint="eastAsia" w:ascii="宋体" w:hAnsi="宋体"/>
                <w:color w:val="2C3635"/>
                <w:sz w:val="18"/>
                <w:szCs w:val="18"/>
              </w:rPr>
              <w:t>女子单人精英A组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000000"/>
                <w:sz w:val="18"/>
                <w:szCs w:val="18"/>
              </w:rPr>
              <w:t>W/T/Q；C/R/J，</w:t>
            </w:r>
            <w:r>
              <w:rPr>
                <w:rFonts w:hint="eastAsia" w:ascii="宋体" w:hAnsi="宋体"/>
                <w:color w:val="000000"/>
                <w:spacing w:val="-6"/>
                <w:sz w:val="18"/>
                <w:szCs w:val="18"/>
              </w:rPr>
              <w:t>12岁以下，2006年及以后出生；</w:t>
            </w:r>
            <w:r>
              <w:rPr>
                <w:rFonts w:hint="eastAsia" w:ascii="宋体" w:hAnsi="宋体"/>
                <w:color w:val="000000"/>
                <w:sz w:val="18"/>
                <w:szCs w:val="18"/>
              </w:rPr>
              <w:t>规定服装（同少年I组）、技术等级5级以下指定教材组合。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150/</w:t>
            </w:r>
            <w:r>
              <w:rPr>
                <w:rFonts w:hint="eastAsia" w:ascii="宋体" w:hAnsi="宋体"/>
                <w:b/>
                <w:bCs/>
                <w:color w:val="2C3635"/>
                <w:sz w:val="18"/>
                <w:szCs w:val="18"/>
              </w:rPr>
              <w:t>人</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55</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56</w:t>
            </w:r>
          </w:p>
        </w:tc>
        <w:tc>
          <w:tcPr>
            <w:tcW w:w="1848" w:type="dxa"/>
            <w:gridSpan w:val="3"/>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ind w:firstLine="162"/>
              <w:jc w:val="center"/>
              <w:rPr>
                <w:rFonts w:ascii="宋体" w:hAnsi="宋体"/>
                <w:color w:val="2C3635"/>
                <w:sz w:val="18"/>
                <w:szCs w:val="18"/>
              </w:rPr>
            </w:pPr>
            <w:r>
              <w:rPr>
                <w:rFonts w:hint="eastAsia" w:ascii="宋体" w:hAnsi="宋体"/>
                <w:color w:val="2C3635"/>
                <w:sz w:val="18"/>
                <w:szCs w:val="18"/>
              </w:rPr>
              <w:t>女子单人精英B组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W/T；C/R，10岁以下，</w:t>
            </w:r>
            <w:r>
              <w:rPr>
                <w:rFonts w:hint="eastAsia" w:ascii="宋体" w:hAnsi="宋体"/>
                <w:color w:val="000000"/>
                <w:spacing w:val="-6"/>
                <w:sz w:val="18"/>
                <w:szCs w:val="18"/>
              </w:rPr>
              <w:t>2008年及以后出生；；</w:t>
            </w:r>
            <w:r>
              <w:rPr>
                <w:rFonts w:hint="eastAsia" w:ascii="宋体" w:hAnsi="宋体"/>
                <w:color w:val="000000"/>
                <w:sz w:val="18"/>
                <w:szCs w:val="18"/>
              </w:rPr>
              <w:t>规定服装（同少儿II组）、技术等级5级以下指定教材组合。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150/</w:t>
            </w:r>
            <w:r>
              <w:rPr>
                <w:rFonts w:hint="eastAsia" w:ascii="宋体" w:hAnsi="宋体"/>
                <w:b/>
                <w:bCs/>
                <w:color w:val="2C3635"/>
                <w:sz w:val="18"/>
                <w:szCs w:val="18"/>
              </w:rPr>
              <w:t>人</w:t>
            </w:r>
          </w:p>
        </w:tc>
      </w:tr>
      <w:tr>
        <w:tblPrEx>
          <w:tblLayout w:type="fixed"/>
          <w:tblCellMar>
            <w:top w:w="0" w:type="dxa"/>
            <w:left w:w="0" w:type="dxa"/>
            <w:bottom w:w="0" w:type="dxa"/>
            <w:right w:w="0" w:type="dxa"/>
          </w:tblCellMar>
        </w:tblPrEx>
        <w:tc>
          <w:tcPr>
            <w:tcW w:w="57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57</w:t>
            </w:r>
          </w:p>
        </w:tc>
        <w:tc>
          <w:tcPr>
            <w:tcW w:w="184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rPr>
          <w:trHeight w:val="945" w:hRule="atLeast"/>
        </w:trPr>
        <w:tc>
          <w:tcPr>
            <w:tcW w:w="10365" w:type="dxa"/>
            <w:gridSpan w:val="7"/>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b/>
                <w:bCs/>
                <w:color w:val="2C3635"/>
                <w:sz w:val="18"/>
                <w:szCs w:val="18"/>
              </w:rPr>
            </w:pPr>
            <w:r>
              <w:rPr>
                <w:rFonts w:hint="eastAsia" w:ascii="宋体" w:hAnsi="宋体"/>
                <w:b/>
                <w:bCs/>
                <w:color w:val="2C3635"/>
                <w:sz w:val="18"/>
                <w:szCs w:val="18"/>
              </w:rPr>
              <w:t>等级赛，设一等奖20%，二等奖30%，三等奖30%，80%获奖率。</w:t>
            </w:r>
          </w:p>
        </w:tc>
      </w:tr>
      <w:tr>
        <w:tblPrEx>
          <w:tblLayout w:type="fixed"/>
          <w:tblCellMar>
            <w:top w:w="0" w:type="dxa"/>
            <w:left w:w="0" w:type="dxa"/>
            <w:bottom w:w="0" w:type="dxa"/>
            <w:right w:w="0" w:type="dxa"/>
          </w:tblCellMar>
        </w:tblPrEx>
        <w:trPr>
          <w:trHeight w:val="460" w:hRule="atLeast"/>
        </w:trPr>
        <w:tc>
          <w:tcPr>
            <w:tcW w:w="64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58</w:t>
            </w:r>
          </w:p>
        </w:tc>
        <w:tc>
          <w:tcPr>
            <w:tcW w:w="1776" w:type="dxa"/>
            <w:gridSpan w:val="2"/>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ind w:firstLine="162"/>
              <w:jc w:val="center"/>
              <w:rPr>
                <w:rFonts w:ascii="宋体" w:hAnsi="宋体"/>
                <w:color w:val="2C3635"/>
                <w:sz w:val="18"/>
                <w:szCs w:val="18"/>
              </w:rPr>
            </w:pPr>
            <w:r>
              <w:rPr>
                <w:rFonts w:hint="eastAsia" w:ascii="宋体" w:hAnsi="宋体"/>
                <w:color w:val="2C3635"/>
                <w:sz w:val="18"/>
                <w:szCs w:val="18"/>
              </w:rPr>
              <w:t>业余女子单人12岁以下组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W/T；C/R。2006年及以后出生，规定服装，技术等级5级以下教材组合。</w:t>
            </w:r>
          </w:p>
        </w:tc>
        <w:tc>
          <w:tcPr>
            <w:tcW w:w="820" w:type="dxa"/>
            <w:vMerge w:val="restart"/>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100/</w:t>
            </w:r>
            <w:r>
              <w:rPr>
                <w:rFonts w:hint="eastAsia" w:ascii="宋体" w:hAnsi="宋体"/>
                <w:b/>
                <w:bCs/>
                <w:color w:val="2C3635"/>
                <w:sz w:val="18"/>
                <w:szCs w:val="18"/>
              </w:rPr>
              <w:t>人</w:t>
            </w:r>
          </w:p>
        </w:tc>
      </w:tr>
      <w:tr>
        <w:tblPrEx>
          <w:tblLayout w:type="fixed"/>
          <w:tblCellMar>
            <w:top w:w="0" w:type="dxa"/>
            <w:left w:w="0" w:type="dxa"/>
            <w:bottom w:w="0" w:type="dxa"/>
            <w:right w:w="0" w:type="dxa"/>
          </w:tblCellMar>
        </w:tblPrEx>
        <w:tc>
          <w:tcPr>
            <w:tcW w:w="64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59</w:t>
            </w:r>
          </w:p>
        </w:tc>
        <w:tc>
          <w:tcPr>
            <w:tcW w:w="1776"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both"/>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rPr>
          <w:trHeight w:val="505" w:hRule="atLeast"/>
        </w:trPr>
        <w:tc>
          <w:tcPr>
            <w:tcW w:w="64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60</w:t>
            </w:r>
          </w:p>
        </w:tc>
        <w:tc>
          <w:tcPr>
            <w:tcW w:w="1776" w:type="dxa"/>
            <w:gridSpan w:val="2"/>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ind w:firstLine="162"/>
              <w:jc w:val="center"/>
              <w:rPr>
                <w:rFonts w:ascii="宋体" w:hAnsi="宋体"/>
                <w:color w:val="2C3635"/>
                <w:sz w:val="18"/>
                <w:szCs w:val="18"/>
              </w:rPr>
            </w:pPr>
            <w:r>
              <w:rPr>
                <w:rFonts w:hint="eastAsia" w:ascii="宋体" w:hAnsi="宋体"/>
                <w:color w:val="2C3635"/>
                <w:sz w:val="18"/>
                <w:szCs w:val="18"/>
              </w:rPr>
              <w:t>业余女子单人10岁以下组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W/T；C/R。2008年及以后出生，规定服装，技术等级5级以下教材组合。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100/</w:t>
            </w:r>
            <w:r>
              <w:rPr>
                <w:rFonts w:hint="eastAsia" w:ascii="宋体" w:hAnsi="宋体"/>
                <w:b/>
                <w:bCs/>
                <w:color w:val="2C3635"/>
                <w:sz w:val="18"/>
                <w:szCs w:val="18"/>
              </w:rPr>
              <w:t>人</w:t>
            </w:r>
          </w:p>
        </w:tc>
      </w:tr>
      <w:tr>
        <w:tblPrEx>
          <w:tblLayout w:type="fixed"/>
          <w:tblCellMar>
            <w:top w:w="0" w:type="dxa"/>
            <w:left w:w="0" w:type="dxa"/>
            <w:bottom w:w="0" w:type="dxa"/>
            <w:right w:w="0" w:type="dxa"/>
          </w:tblCellMar>
        </w:tblPrEx>
        <w:trPr>
          <w:trHeight w:val="470" w:hRule="atLeast"/>
        </w:trPr>
        <w:tc>
          <w:tcPr>
            <w:tcW w:w="64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61</w:t>
            </w:r>
          </w:p>
        </w:tc>
        <w:tc>
          <w:tcPr>
            <w:tcW w:w="177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r>
        <w:tblPrEx>
          <w:tblLayout w:type="fixed"/>
          <w:tblCellMar>
            <w:top w:w="0" w:type="dxa"/>
            <w:left w:w="0" w:type="dxa"/>
            <w:bottom w:w="0" w:type="dxa"/>
            <w:right w:w="0" w:type="dxa"/>
          </w:tblCellMar>
        </w:tblPrEx>
        <w:trPr>
          <w:trHeight w:val="480" w:hRule="atLeast"/>
        </w:trPr>
        <w:tc>
          <w:tcPr>
            <w:tcW w:w="64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62</w:t>
            </w:r>
          </w:p>
        </w:tc>
        <w:tc>
          <w:tcPr>
            <w:tcW w:w="1776" w:type="dxa"/>
            <w:gridSpan w:val="2"/>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业余女子单人</w:t>
            </w:r>
          </w:p>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8岁以下组</w:t>
            </w: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标准舞</w:t>
            </w:r>
          </w:p>
        </w:tc>
        <w:tc>
          <w:tcPr>
            <w:tcW w:w="6356"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rPr>
                <w:rFonts w:ascii="宋体" w:hAnsi="宋体"/>
                <w:color w:val="2C3635"/>
                <w:sz w:val="18"/>
                <w:szCs w:val="18"/>
              </w:rPr>
            </w:pPr>
            <w:r>
              <w:rPr>
                <w:rFonts w:hint="eastAsia" w:ascii="宋体" w:hAnsi="宋体"/>
                <w:color w:val="2C3635"/>
                <w:sz w:val="18"/>
                <w:szCs w:val="18"/>
              </w:rPr>
              <w:t>W/T；C/R。2010年及以后出生，规定服装，技术等级3级以下教材组合。</w:t>
            </w:r>
          </w:p>
        </w:tc>
        <w:tc>
          <w:tcPr>
            <w:tcW w:w="820" w:type="dxa"/>
            <w:vMerge w:val="restart"/>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100/</w:t>
            </w:r>
            <w:r>
              <w:rPr>
                <w:rFonts w:hint="eastAsia" w:ascii="宋体" w:hAnsi="宋体"/>
                <w:b/>
                <w:bCs/>
                <w:color w:val="2C3635"/>
                <w:sz w:val="18"/>
                <w:szCs w:val="18"/>
              </w:rPr>
              <w:t>人</w:t>
            </w:r>
          </w:p>
        </w:tc>
      </w:tr>
      <w:tr>
        <w:tblPrEx>
          <w:tblLayout w:type="fixed"/>
          <w:tblCellMar>
            <w:top w:w="0" w:type="dxa"/>
            <w:left w:w="0" w:type="dxa"/>
            <w:bottom w:w="0" w:type="dxa"/>
            <w:right w:w="0" w:type="dxa"/>
          </w:tblCellMar>
        </w:tblPrEx>
        <w:trPr>
          <w:trHeight w:val="467" w:hRule="atLeast"/>
        </w:trPr>
        <w:tc>
          <w:tcPr>
            <w:tcW w:w="64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63</w:t>
            </w:r>
          </w:p>
        </w:tc>
        <w:tc>
          <w:tcPr>
            <w:tcW w:w="177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768"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pStyle w:val="3"/>
              <w:widowControl/>
              <w:spacing w:before="0" w:beforeAutospacing="0" w:after="0" w:afterAutospacing="0" w:line="400" w:lineRule="atLeast"/>
              <w:jc w:val="center"/>
              <w:rPr>
                <w:rFonts w:ascii="宋体" w:hAnsi="宋体"/>
                <w:color w:val="2C3635"/>
                <w:sz w:val="18"/>
                <w:szCs w:val="18"/>
              </w:rPr>
            </w:pPr>
            <w:r>
              <w:rPr>
                <w:rFonts w:hint="eastAsia" w:ascii="宋体" w:hAnsi="宋体"/>
                <w:color w:val="2C3635"/>
                <w:sz w:val="18"/>
                <w:szCs w:val="18"/>
              </w:rPr>
              <w:t>拉丁舞</w:t>
            </w:r>
          </w:p>
        </w:tc>
        <w:tc>
          <w:tcPr>
            <w:tcW w:w="6356"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c>
          <w:tcPr>
            <w:tcW w:w="820" w:type="dxa"/>
            <w:vMerge w:val="continue"/>
            <w:tcBorders>
              <w:top w:val="nil"/>
              <w:left w:val="nil"/>
              <w:bottom w:val="single" w:color="auto" w:sz="4" w:space="0"/>
              <w:right w:val="single" w:color="auto" w:sz="4" w:space="0"/>
            </w:tcBorders>
            <w:vAlign w:val="center"/>
          </w:tcPr>
          <w:p>
            <w:pPr>
              <w:widowControl/>
              <w:jc w:val="left"/>
              <w:rPr>
                <w:rFonts w:ascii="宋体" w:hAnsi="宋体"/>
                <w:color w:val="2C3635"/>
                <w:kern w:val="0"/>
                <w:sz w:val="18"/>
                <w:szCs w:val="18"/>
              </w:rPr>
            </w:pPr>
          </w:p>
        </w:tc>
      </w:tr>
    </w:tbl>
    <w:p>
      <w:pPr>
        <w:jc w:val="center"/>
        <w:rPr>
          <w:rFonts w:hint="eastAsia" w:ascii="宋体" w:hAnsi="宋体"/>
          <w:sz w:val="28"/>
          <w:szCs w:val="28"/>
        </w:rPr>
      </w:pPr>
      <w:r>
        <w:rPr>
          <w:rFonts w:ascii="宋体" w:hAnsi="宋体"/>
          <w:b/>
          <w:bCs/>
          <w:color w:val="2C3635"/>
          <w:sz w:val="33"/>
          <w:szCs w:val="33"/>
          <w:shd w:val="clear" w:color="auto" w:fill="FFFFFF"/>
        </w:rPr>
        <w:t xml:space="preserve">                             </w:t>
      </w:r>
      <w:r>
        <w:rPr>
          <w:rFonts w:hint="eastAsia" w:ascii="宋体" w:hAnsi="宋体"/>
          <w:b/>
          <w:bCs/>
          <w:color w:val="2C3635"/>
          <w:sz w:val="33"/>
          <w:szCs w:val="33"/>
          <w:shd w:val="clear" w:color="auto" w:fill="FFFFFF"/>
        </w:rPr>
        <w:t xml:space="preserve"> </w:t>
      </w:r>
      <w:r>
        <w:rPr>
          <w:rFonts w:hint="eastAsia" w:ascii="宋体" w:hAnsi="宋体"/>
          <w:sz w:val="28"/>
          <w:szCs w:val="28"/>
        </w:rPr>
        <w:t>云南省体育舞蹈协会</w:t>
      </w:r>
    </w:p>
    <w:p>
      <w:pPr>
        <w:jc w:val="center"/>
        <w:rPr>
          <w:rFonts w:ascii="宋体" w:hAnsi="宋体"/>
          <w:sz w:val="28"/>
          <w:szCs w:val="28"/>
        </w:rPr>
      </w:pPr>
      <w:r>
        <w:rPr>
          <w:rFonts w:hint="eastAsia"/>
          <w:sz w:val="28"/>
          <w:szCs w:val="28"/>
          <w:lang w:val="en-US" w:eastAsia="zh-CN"/>
        </w:rPr>
        <w:t xml:space="preserve">                                     </w:t>
      </w:r>
      <w:r>
        <w:rPr>
          <w:rFonts w:hint="eastAsia"/>
          <w:sz w:val="28"/>
          <w:szCs w:val="28"/>
        </w:rPr>
        <w:t>2018</w:t>
      </w:r>
      <w:r>
        <w:rPr>
          <w:rFonts w:hint="eastAsia" w:ascii="宋体" w:hAnsi="宋体"/>
          <w:sz w:val="28"/>
          <w:szCs w:val="28"/>
        </w:rPr>
        <w:t>年</w:t>
      </w:r>
      <w:r>
        <w:rPr>
          <w:rFonts w:hint="eastAsia"/>
          <w:sz w:val="28"/>
          <w:szCs w:val="28"/>
        </w:rPr>
        <w:t>4</w:t>
      </w:r>
      <w:r>
        <w:rPr>
          <w:rFonts w:hint="eastAsia" w:ascii="宋体" w:hAnsi="宋体"/>
          <w:sz w:val="28"/>
          <w:szCs w:val="28"/>
        </w:rPr>
        <w:t>月</w:t>
      </w:r>
      <w:r>
        <w:rPr>
          <w:rFonts w:hint="eastAsia"/>
          <w:sz w:val="28"/>
          <w:szCs w:val="28"/>
        </w:rPr>
        <w:t>28</w:t>
      </w:r>
      <w:r>
        <w:rPr>
          <w:rFonts w:hint="eastAsia" w:ascii="宋体" w:hAnsi="宋体"/>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C1"/>
    <w:rsid w:val="000D6918"/>
    <w:rsid w:val="000E1407"/>
    <w:rsid w:val="001E1650"/>
    <w:rsid w:val="00217623"/>
    <w:rsid w:val="002359A5"/>
    <w:rsid w:val="00322B86"/>
    <w:rsid w:val="00380301"/>
    <w:rsid w:val="003D3EE9"/>
    <w:rsid w:val="00416400"/>
    <w:rsid w:val="00433496"/>
    <w:rsid w:val="00433806"/>
    <w:rsid w:val="0046302A"/>
    <w:rsid w:val="004A47E2"/>
    <w:rsid w:val="004D7AAA"/>
    <w:rsid w:val="005220C1"/>
    <w:rsid w:val="00522538"/>
    <w:rsid w:val="00583868"/>
    <w:rsid w:val="0060538D"/>
    <w:rsid w:val="00622DB0"/>
    <w:rsid w:val="00663E2C"/>
    <w:rsid w:val="00704188"/>
    <w:rsid w:val="00781F82"/>
    <w:rsid w:val="008A67C7"/>
    <w:rsid w:val="00975355"/>
    <w:rsid w:val="00A0668E"/>
    <w:rsid w:val="00A93F8B"/>
    <w:rsid w:val="00B20F70"/>
    <w:rsid w:val="00BA62A2"/>
    <w:rsid w:val="00C010C2"/>
    <w:rsid w:val="00C442EA"/>
    <w:rsid w:val="00C65727"/>
    <w:rsid w:val="00CF3957"/>
    <w:rsid w:val="00D47B0F"/>
    <w:rsid w:val="00EE278C"/>
    <w:rsid w:val="0D062A10"/>
    <w:rsid w:val="1E001402"/>
    <w:rsid w:val="3E6455E9"/>
    <w:rsid w:val="47414C65"/>
    <w:rsid w:val="4F5A2536"/>
    <w:rsid w:val="50315DFB"/>
    <w:rsid w:val="655D481A"/>
    <w:rsid w:val="67354C47"/>
    <w:rsid w:val="725108B3"/>
    <w:rsid w:val="7523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TML Preformatted"/>
    <w:basedOn w:val="1"/>
    <w:link w:val="7"/>
    <w:unhideWhenUsed/>
    <w:uiPriority w:val="99"/>
    <w:pPr>
      <w:jc w:val="left"/>
    </w:pPr>
    <w:rPr>
      <w:rFonts w:ascii="Courier New" w:hAnsi="Courier New" w:cs="Courier New"/>
      <w:kern w:val="0"/>
      <w:sz w:val="20"/>
      <w:szCs w:val="20"/>
    </w:rPr>
  </w:style>
  <w:style w:type="paragraph" w:styleId="3">
    <w:name w:val="Normal (Web)"/>
    <w:basedOn w:val="1"/>
    <w:unhideWhenUsed/>
    <w:qFormat/>
    <w:uiPriority w:val="99"/>
    <w:pPr>
      <w:spacing w:before="100" w:beforeAutospacing="1" w:after="100" w:afterAutospacing="1"/>
      <w:jc w:val="left"/>
    </w:pPr>
    <w:rPr>
      <w:kern w:val="0"/>
      <w:sz w:val="24"/>
      <w:szCs w:val="24"/>
    </w:rPr>
  </w:style>
  <w:style w:type="table" w:styleId="6">
    <w:name w:val="Table Grid"/>
    <w:basedOn w:val="5"/>
    <w:unhideWhenUsed/>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HTML 预设格式 字符"/>
    <w:basedOn w:val="4"/>
    <w:link w:val="2"/>
    <w:qFormat/>
    <w:uiPriority w:val="99"/>
    <w:rPr>
      <w:rFonts w:ascii="Courier New" w:hAnsi="Courier New" w:eastAsia="宋体" w:cs="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589</Words>
  <Characters>3360</Characters>
  <Lines>28</Lines>
  <Paragraphs>7</Paragraphs>
  <ScaleCrop>false</ScaleCrop>
  <LinksUpToDate>false</LinksUpToDate>
  <CharactersWithSpaces>3942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2018-05-03T02:52:00Z</dcterms:created>
  <dc:creator>Administrator</dc:creator>
  <cp:lastModifiedBy>Administrator</cp:lastModifiedBy>
  <cp:lastPrinted>2018-05-03T02:33:00Z</cp:lastPrinted>
  <dcterms:modified xsi:type="dcterms:W3CDTF">2018-05-03T03:06:00Z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